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2F2E" w:rsidRPr="00885F5C" w:rsidRDefault="007F2F2E" w:rsidP="007F2F2E">
      <w:pPr>
        <w:jc w:val="both"/>
        <w:rPr>
          <w:rFonts w:ascii="Times New Roman" w:hAnsi="Times New Roman" w:cs="Times New Roman"/>
          <w:color w:val="000000" w:themeColor="text1"/>
          <w:kern w:val="2"/>
        </w:rPr>
      </w:pPr>
      <w:r w:rsidRPr="00885F5C">
        <w:rPr>
          <w:rFonts w:ascii="Times New Roman" w:hAnsi="Times New Roman" w:cs="Times New Roman"/>
          <w:color w:val="000000" w:themeColor="text1"/>
          <w:kern w:val="2"/>
        </w:rPr>
        <w:t>Br</w:t>
      </w:r>
      <w:r w:rsidR="002626E3" w:rsidRPr="00885F5C">
        <w:rPr>
          <w:rFonts w:ascii="Times New Roman" w:hAnsi="Times New Roman" w:cs="Times New Roman"/>
          <w:color w:val="000000" w:themeColor="text1"/>
          <w:kern w:val="2"/>
        </w:rPr>
        <w:t>oj: 11-04-17845</w:t>
      </w:r>
      <w:r w:rsidR="00885F5C">
        <w:rPr>
          <w:rFonts w:ascii="Times New Roman" w:hAnsi="Times New Roman" w:cs="Times New Roman"/>
          <w:color w:val="000000" w:themeColor="text1"/>
          <w:kern w:val="2"/>
        </w:rPr>
        <w:t>-1</w:t>
      </w:r>
      <w:r w:rsidR="002626E3" w:rsidRPr="00885F5C">
        <w:rPr>
          <w:rFonts w:ascii="Times New Roman" w:hAnsi="Times New Roman" w:cs="Times New Roman"/>
          <w:color w:val="000000" w:themeColor="text1"/>
          <w:kern w:val="2"/>
        </w:rPr>
        <w:t>/24</w:t>
      </w:r>
    </w:p>
    <w:p w:rsidR="007F2F2E" w:rsidRPr="0086244A" w:rsidRDefault="007F2F2E" w:rsidP="007F2F2E">
      <w:pPr>
        <w:jc w:val="both"/>
        <w:rPr>
          <w:rFonts w:ascii="Times New Roman" w:hAnsi="Times New Roman" w:cs="Times New Roman"/>
          <w:kern w:val="2"/>
        </w:rPr>
      </w:pPr>
      <w:r w:rsidRPr="00885F5C">
        <w:rPr>
          <w:rFonts w:ascii="Times New Roman" w:hAnsi="Times New Roman" w:cs="Times New Roman"/>
          <w:kern w:val="2"/>
        </w:rPr>
        <w:t xml:space="preserve">Sarajevo, </w:t>
      </w:r>
      <w:r w:rsidR="00885F5C">
        <w:rPr>
          <w:rFonts w:ascii="Times New Roman" w:hAnsi="Times New Roman" w:cs="Times New Roman"/>
          <w:kern w:val="2"/>
        </w:rPr>
        <w:t>18</w:t>
      </w:r>
      <w:r w:rsidR="002626E3" w:rsidRPr="00885F5C">
        <w:rPr>
          <w:rFonts w:ascii="Times New Roman" w:hAnsi="Times New Roman" w:cs="Times New Roman"/>
          <w:kern w:val="2"/>
        </w:rPr>
        <w:t>.04.2024</w:t>
      </w:r>
      <w:r w:rsidR="00C75F6E" w:rsidRPr="00885F5C">
        <w:rPr>
          <w:rFonts w:ascii="Times New Roman" w:hAnsi="Times New Roman" w:cs="Times New Roman"/>
          <w:kern w:val="2"/>
        </w:rPr>
        <w:t>. godine</w:t>
      </w:r>
    </w:p>
    <w:p w:rsidR="009C3876" w:rsidRPr="00B3685B" w:rsidRDefault="009C3876" w:rsidP="00A34D05">
      <w:pPr>
        <w:ind w:firstLine="709"/>
        <w:jc w:val="both"/>
        <w:rPr>
          <w:rFonts w:ascii="Times New Roman" w:eastAsia="Times New Roman" w:hAnsi="Times New Roman" w:cs="Times New Roman"/>
          <w:spacing w:val="2"/>
          <w:kern w:val="0"/>
          <w:position w:val="-2"/>
          <w:sz w:val="22"/>
          <w:szCs w:val="22"/>
          <w:lang w:eastAsia="ar-SA" w:bidi="ar-SA"/>
        </w:rPr>
      </w:pPr>
    </w:p>
    <w:p w:rsidR="00A34D05" w:rsidRPr="001B4017" w:rsidRDefault="00A34D05" w:rsidP="009C3876">
      <w:pPr>
        <w:ind w:firstLine="709"/>
        <w:jc w:val="both"/>
        <w:rPr>
          <w:rFonts w:ascii="Times New Roman" w:eastAsia="Times New Roman" w:hAnsi="Times New Roman" w:cs="Times New Roman"/>
          <w:spacing w:val="2"/>
          <w:kern w:val="0"/>
          <w:position w:val="-2"/>
          <w:sz w:val="22"/>
          <w:szCs w:val="22"/>
          <w:lang w:eastAsia="ar-SA" w:bidi="ar-SA"/>
        </w:rPr>
      </w:pPr>
      <w:r w:rsidRPr="00B3685B">
        <w:rPr>
          <w:rFonts w:ascii="Times New Roman" w:eastAsia="Times New Roman" w:hAnsi="Times New Roman" w:cs="Times New Roman"/>
          <w:spacing w:val="2"/>
          <w:kern w:val="0"/>
          <w:position w:val="-2"/>
          <w:sz w:val="22"/>
          <w:szCs w:val="22"/>
          <w:lang w:eastAsia="ar-SA" w:bidi="ar-SA"/>
        </w:rPr>
        <w:t>Na osnovu člana 7., 8. i 9. Zakona o ministarskim, vladinim i drugim imenovanjima Federacije Bosne i Hercegovine (,,Službene novine Federacije Bosne i Hercegovine“, br. 23/03, 34/03 i 65/13), člana 36. Okvirnog zakona o predškolskom odgoju i obrazovanju u Bosni i Hercegovini (,,Službeni glasnik BiH“, broj: 88/07), čl. 46. i 50. Zakona o predškolskom odgoju i obrazovanju u Kantonu Sarajevo (,,Službene novine</w:t>
      </w:r>
      <w:r w:rsidR="009C3876" w:rsidRPr="00B3685B">
        <w:rPr>
          <w:rFonts w:ascii="Times New Roman" w:eastAsia="Times New Roman" w:hAnsi="Times New Roman" w:cs="Times New Roman"/>
          <w:spacing w:val="2"/>
          <w:kern w:val="0"/>
          <w:position w:val="-2"/>
          <w:sz w:val="22"/>
          <w:szCs w:val="22"/>
          <w:lang w:eastAsia="ar-SA" w:bidi="ar-SA"/>
        </w:rPr>
        <w:t xml:space="preserve"> Kantona Sarajevo“, br. 26/08, </w:t>
      </w:r>
      <w:r w:rsidRPr="00B3685B">
        <w:rPr>
          <w:rFonts w:ascii="Times New Roman" w:eastAsia="Times New Roman" w:hAnsi="Times New Roman" w:cs="Times New Roman"/>
          <w:spacing w:val="2"/>
          <w:kern w:val="0"/>
          <w:position w:val="-2"/>
          <w:sz w:val="22"/>
          <w:szCs w:val="22"/>
          <w:lang w:eastAsia="ar-SA" w:bidi="ar-SA"/>
        </w:rPr>
        <w:t>21/09</w:t>
      </w:r>
      <w:r w:rsidR="009C3876" w:rsidRPr="00B3685B">
        <w:rPr>
          <w:rFonts w:ascii="Times New Roman" w:eastAsia="Times New Roman" w:hAnsi="Times New Roman" w:cs="Times New Roman"/>
          <w:spacing w:val="2"/>
          <w:kern w:val="0"/>
          <w:position w:val="-2"/>
          <w:sz w:val="22"/>
          <w:szCs w:val="22"/>
          <w:lang w:eastAsia="ar-SA" w:bidi="ar-SA"/>
        </w:rPr>
        <w:t>, 33/21 i 31/22</w:t>
      </w:r>
      <w:r w:rsidRPr="00B3685B">
        <w:rPr>
          <w:rFonts w:ascii="Times New Roman" w:eastAsia="Times New Roman" w:hAnsi="Times New Roman" w:cs="Times New Roman"/>
          <w:spacing w:val="2"/>
          <w:kern w:val="0"/>
          <w:position w:val="-2"/>
          <w:sz w:val="22"/>
          <w:szCs w:val="22"/>
          <w:lang w:eastAsia="ar-SA" w:bidi="ar-SA"/>
        </w:rPr>
        <w:t>), člana 7. Pravilnika o izboru i imenovanju upravnih i nadzornih odbora predškolskih ustanova Kantona Sarajevo (,,Službene novine Kantona Sarajevo“, broj: 3/11) i tačke V Odluke o standardima i kriterijima za nominovanje/imenovanje na poziciju predsjednika i članova Upravnog i Nadzornog odbora Javne ustanove „Djeca Sarajeva“ Sarajevo, čija konačna imenovanja vrši Vlada Kantona Sarajevo (,,Sl</w:t>
      </w:r>
      <w:r w:rsidR="008065C6">
        <w:rPr>
          <w:rFonts w:ascii="Times New Roman" w:eastAsia="Times New Roman" w:hAnsi="Times New Roman" w:cs="Times New Roman"/>
          <w:spacing w:val="2"/>
          <w:kern w:val="0"/>
          <w:position w:val="-2"/>
          <w:sz w:val="22"/>
          <w:szCs w:val="22"/>
          <w:lang w:eastAsia="ar-SA" w:bidi="ar-SA"/>
        </w:rPr>
        <w:t>užbene novine Kantona Sarajevo“</w:t>
      </w:r>
      <w:r w:rsidR="004D6085">
        <w:rPr>
          <w:rFonts w:ascii="Times New Roman" w:eastAsia="Times New Roman" w:hAnsi="Times New Roman" w:cs="Times New Roman"/>
          <w:spacing w:val="2"/>
          <w:kern w:val="0"/>
          <w:position w:val="-2"/>
          <w:sz w:val="22"/>
          <w:szCs w:val="22"/>
          <w:lang w:eastAsia="ar-SA" w:bidi="ar-SA"/>
        </w:rPr>
        <w:t>, br.</w:t>
      </w:r>
      <w:r w:rsidRPr="00B3685B">
        <w:rPr>
          <w:rFonts w:ascii="Times New Roman" w:eastAsia="Times New Roman" w:hAnsi="Times New Roman" w:cs="Times New Roman"/>
          <w:spacing w:val="2"/>
          <w:kern w:val="0"/>
          <w:position w:val="-2"/>
          <w:sz w:val="22"/>
          <w:szCs w:val="22"/>
          <w:lang w:eastAsia="ar-SA" w:bidi="ar-SA"/>
        </w:rPr>
        <w:t xml:space="preserve"> 3/</w:t>
      </w:r>
      <w:r w:rsidRPr="001B4017">
        <w:rPr>
          <w:rFonts w:ascii="Times New Roman" w:eastAsia="Times New Roman" w:hAnsi="Times New Roman" w:cs="Times New Roman"/>
          <w:spacing w:val="2"/>
          <w:kern w:val="0"/>
          <w:position w:val="-2"/>
          <w:sz w:val="22"/>
          <w:szCs w:val="22"/>
          <w:lang w:eastAsia="ar-SA" w:bidi="ar-SA"/>
        </w:rPr>
        <w:t>11</w:t>
      </w:r>
      <w:r w:rsidR="004D6085" w:rsidRPr="001B4017">
        <w:rPr>
          <w:rFonts w:ascii="Times New Roman" w:eastAsia="Times New Roman" w:hAnsi="Times New Roman" w:cs="Times New Roman"/>
          <w:spacing w:val="2"/>
          <w:kern w:val="0"/>
          <w:position w:val="-2"/>
          <w:sz w:val="22"/>
          <w:szCs w:val="22"/>
          <w:lang w:eastAsia="ar-SA" w:bidi="ar-SA"/>
        </w:rPr>
        <w:t xml:space="preserve"> i 14/23</w:t>
      </w:r>
      <w:r w:rsidRPr="001B4017">
        <w:rPr>
          <w:rFonts w:ascii="Times New Roman" w:eastAsia="Times New Roman" w:hAnsi="Times New Roman" w:cs="Times New Roman"/>
          <w:spacing w:val="2"/>
          <w:kern w:val="0"/>
          <w:position w:val="-2"/>
          <w:sz w:val="22"/>
          <w:szCs w:val="22"/>
          <w:lang w:eastAsia="ar-SA" w:bidi="ar-SA"/>
        </w:rPr>
        <w:t xml:space="preserve">), </w:t>
      </w:r>
      <w:r w:rsidRPr="001B4017">
        <w:rPr>
          <w:rFonts w:ascii="Times New Roman" w:eastAsia="Times New Roman" w:hAnsi="Times New Roman" w:cs="Times New Roman"/>
          <w:color w:val="000000" w:themeColor="text1"/>
          <w:spacing w:val="2"/>
          <w:kern w:val="0"/>
          <w:position w:val="-2"/>
          <w:sz w:val="22"/>
          <w:szCs w:val="22"/>
          <w:lang w:eastAsia="ar-SA" w:bidi="ar-SA"/>
        </w:rPr>
        <w:t xml:space="preserve">raspisuje </w:t>
      </w:r>
      <w:r w:rsidR="00B62FBC" w:rsidRPr="001B4017">
        <w:rPr>
          <w:rFonts w:ascii="Times New Roman" w:eastAsia="Times New Roman" w:hAnsi="Times New Roman" w:cs="Times New Roman"/>
          <w:color w:val="000000" w:themeColor="text1"/>
          <w:spacing w:val="2"/>
          <w:kern w:val="0"/>
          <w:position w:val="-2"/>
          <w:sz w:val="22"/>
          <w:szCs w:val="22"/>
          <w:lang w:eastAsia="ar-SA" w:bidi="ar-SA"/>
        </w:rPr>
        <w:t>se</w:t>
      </w:r>
      <w:r w:rsidR="00633F68" w:rsidRPr="001B4017">
        <w:rPr>
          <w:rFonts w:ascii="Times New Roman" w:eastAsia="Times New Roman" w:hAnsi="Times New Roman" w:cs="Times New Roman"/>
          <w:color w:val="000000" w:themeColor="text1"/>
          <w:spacing w:val="2"/>
          <w:kern w:val="0"/>
          <w:position w:val="-2"/>
          <w:sz w:val="22"/>
          <w:szCs w:val="22"/>
          <w:lang w:eastAsia="ar-SA" w:bidi="ar-SA"/>
        </w:rPr>
        <w:t xml:space="preserve">  </w:t>
      </w:r>
    </w:p>
    <w:p w:rsidR="00A34D05" w:rsidRPr="001B4017" w:rsidRDefault="00A34D05" w:rsidP="004B0347">
      <w:pPr>
        <w:shd w:val="clear" w:color="auto" w:fill="FFFFFF"/>
        <w:spacing w:line="259" w:lineRule="exact"/>
        <w:ind w:right="14"/>
        <w:rPr>
          <w:rFonts w:ascii="Times New Roman" w:eastAsia="Times New Roman" w:hAnsi="Times New Roman" w:cs="Times New Roman"/>
          <w:kern w:val="0"/>
          <w:sz w:val="22"/>
          <w:szCs w:val="22"/>
          <w:lang w:eastAsia="ar-SA" w:bidi="ar-SA"/>
        </w:rPr>
      </w:pPr>
    </w:p>
    <w:p w:rsidR="00A34D05" w:rsidRPr="001B4017" w:rsidRDefault="00A34D05" w:rsidP="00A34D05">
      <w:pPr>
        <w:shd w:val="clear" w:color="auto" w:fill="FFFFFF"/>
        <w:spacing w:line="259" w:lineRule="exact"/>
        <w:ind w:right="14"/>
        <w:jc w:val="center"/>
        <w:rPr>
          <w:rFonts w:ascii="Times New Roman" w:eastAsia="Times New Roman" w:hAnsi="Times New Roman" w:cs="Times New Roman"/>
          <w:b/>
          <w:kern w:val="0"/>
          <w:sz w:val="22"/>
          <w:szCs w:val="22"/>
          <w:lang w:eastAsia="ar-SA" w:bidi="ar-SA"/>
        </w:rPr>
      </w:pPr>
      <w:r w:rsidRPr="001B4017">
        <w:rPr>
          <w:rFonts w:ascii="Times New Roman" w:eastAsia="Times New Roman" w:hAnsi="Times New Roman" w:cs="Times New Roman"/>
          <w:b/>
          <w:bCs/>
          <w:kern w:val="0"/>
          <w:sz w:val="22"/>
          <w:szCs w:val="22"/>
          <w:lang w:eastAsia="ar-SA" w:bidi="ar-SA"/>
        </w:rPr>
        <w:t>JAVNI POZIV</w:t>
      </w:r>
    </w:p>
    <w:p w:rsidR="009C3876" w:rsidRPr="00B3685B" w:rsidRDefault="009C3876" w:rsidP="00AE12EF">
      <w:pPr>
        <w:shd w:val="clear" w:color="auto" w:fill="FFFFFF"/>
        <w:spacing w:line="259" w:lineRule="exact"/>
        <w:ind w:right="48"/>
        <w:jc w:val="center"/>
        <w:rPr>
          <w:rFonts w:ascii="Times New Roman" w:eastAsia="Times New Roman" w:hAnsi="Times New Roman" w:cs="Times New Roman"/>
          <w:b/>
          <w:bCs/>
          <w:iCs/>
          <w:kern w:val="0"/>
          <w:sz w:val="22"/>
          <w:szCs w:val="22"/>
          <w:lang w:eastAsia="ar-SA" w:bidi="ar-SA"/>
        </w:rPr>
      </w:pPr>
      <w:r w:rsidRPr="001B4017">
        <w:rPr>
          <w:rFonts w:ascii="Times New Roman" w:eastAsia="Times New Roman" w:hAnsi="Times New Roman" w:cs="Times New Roman"/>
          <w:b/>
          <w:bCs/>
          <w:iCs/>
          <w:kern w:val="0"/>
          <w:sz w:val="22"/>
          <w:szCs w:val="22"/>
          <w:lang w:eastAsia="ar-SA" w:bidi="ar-SA"/>
        </w:rPr>
        <w:t xml:space="preserve">za izbor i </w:t>
      </w:r>
      <w:r w:rsidR="007F2F2E">
        <w:rPr>
          <w:rFonts w:ascii="Times New Roman" w:eastAsia="Times New Roman" w:hAnsi="Times New Roman" w:cs="Times New Roman"/>
          <w:b/>
          <w:bCs/>
          <w:iCs/>
          <w:kern w:val="0"/>
          <w:sz w:val="22"/>
          <w:szCs w:val="22"/>
          <w:lang w:eastAsia="ar-SA" w:bidi="ar-SA"/>
        </w:rPr>
        <w:t>imenovanje na upražnjenu poziciju</w:t>
      </w:r>
      <w:r w:rsidR="004D6085" w:rsidRPr="001B4017">
        <w:rPr>
          <w:rFonts w:ascii="Times New Roman" w:eastAsia="Times New Roman" w:hAnsi="Times New Roman" w:cs="Times New Roman"/>
          <w:b/>
          <w:bCs/>
          <w:iCs/>
          <w:kern w:val="0"/>
          <w:sz w:val="22"/>
          <w:szCs w:val="22"/>
          <w:lang w:eastAsia="ar-SA" w:bidi="ar-SA"/>
        </w:rPr>
        <w:t xml:space="preserve"> predsjednika Nadzornog odbora</w:t>
      </w:r>
      <w:r w:rsidRPr="001B4017">
        <w:rPr>
          <w:rFonts w:ascii="Times New Roman" w:eastAsia="Times New Roman" w:hAnsi="Times New Roman" w:cs="Times New Roman"/>
          <w:b/>
          <w:bCs/>
          <w:iCs/>
          <w:kern w:val="0"/>
          <w:sz w:val="22"/>
          <w:szCs w:val="22"/>
          <w:lang w:eastAsia="ar-SA" w:bidi="ar-SA"/>
        </w:rPr>
        <w:t xml:space="preserve"> u Javnoj ustanovi ,,Djeca Sarajeva“ Sarajevo</w:t>
      </w:r>
      <w:r w:rsidR="00AE12EF" w:rsidRPr="001B4017">
        <w:rPr>
          <w:rFonts w:ascii="Times New Roman" w:eastAsia="Times New Roman" w:hAnsi="Times New Roman" w:cs="Times New Roman"/>
          <w:b/>
          <w:bCs/>
          <w:iCs/>
          <w:kern w:val="0"/>
          <w:sz w:val="22"/>
          <w:szCs w:val="22"/>
          <w:lang w:eastAsia="ar-SA" w:bidi="ar-SA"/>
        </w:rPr>
        <w:t>,</w:t>
      </w:r>
      <w:r w:rsidR="00AE12EF" w:rsidRPr="001B4017">
        <w:rPr>
          <w:sz w:val="22"/>
          <w:szCs w:val="22"/>
        </w:rPr>
        <w:t xml:space="preserve"> </w:t>
      </w:r>
      <w:r w:rsidR="007F2F2E">
        <w:rPr>
          <w:rFonts w:ascii="Times New Roman" w:eastAsia="Times New Roman" w:hAnsi="Times New Roman" w:cs="Times New Roman"/>
          <w:b/>
          <w:bCs/>
          <w:iCs/>
          <w:kern w:val="0"/>
          <w:sz w:val="22"/>
          <w:szCs w:val="22"/>
          <w:lang w:eastAsia="ar-SA" w:bidi="ar-SA"/>
        </w:rPr>
        <w:t>čije konačno imenovanje</w:t>
      </w:r>
      <w:r w:rsidR="00AE12EF" w:rsidRPr="001B4017">
        <w:rPr>
          <w:rFonts w:ascii="Times New Roman" w:eastAsia="Times New Roman" w:hAnsi="Times New Roman" w:cs="Times New Roman"/>
          <w:b/>
          <w:bCs/>
          <w:iCs/>
          <w:kern w:val="0"/>
          <w:sz w:val="22"/>
          <w:szCs w:val="22"/>
          <w:lang w:eastAsia="ar-SA" w:bidi="ar-SA"/>
        </w:rPr>
        <w:t xml:space="preserve"> vrši Vlada Kantona Sarajevo</w:t>
      </w:r>
    </w:p>
    <w:p w:rsidR="000B1C3C" w:rsidRDefault="000B1C3C" w:rsidP="00A34D05">
      <w:pPr>
        <w:shd w:val="clear" w:color="auto" w:fill="FFFFFF"/>
        <w:spacing w:before="259" w:line="259" w:lineRule="exact"/>
        <w:ind w:right="10"/>
        <w:jc w:val="center"/>
        <w:rPr>
          <w:rFonts w:ascii="Times New Roman" w:eastAsia="Times New Roman" w:hAnsi="Times New Roman" w:cs="Times New Roman"/>
          <w:b/>
          <w:bCs/>
          <w:kern w:val="0"/>
          <w:sz w:val="22"/>
          <w:szCs w:val="22"/>
          <w:lang w:eastAsia="ar-SA" w:bidi="ar-SA"/>
        </w:rPr>
      </w:pPr>
    </w:p>
    <w:p w:rsidR="00A34D05" w:rsidRPr="00B3685B" w:rsidRDefault="00A34D05" w:rsidP="00A34D05">
      <w:pPr>
        <w:shd w:val="clear" w:color="auto" w:fill="FFFFFF"/>
        <w:spacing w:before="259" w:line="259" w:lineRule="exact"/>
        <w:ind w:right="10"/>
        <w:jc w:val="center"/>
        <w:rPr>
          <w:rFonts w:ascii="Times New Roman" w:eastAsia="Times New Roman" w:hAnsi="Times New Roman" w:cs="Times New Roman"/>
          <w:b/>
          <w:bCs/>
          <w:kern w:val="0"/>
          <w:sz w:val="22"/>
          <w:szCs w:val="22"/>
          <w:lang w:eastAsia="ar-SA" w:bidi="ar-SA"/>
        </w:rPr>
      </w:pPr>
      <w:r w:rsidRPr="00B3685B">
        <w:rPr>
          <w:rFonts w:ascii="Times New Roman" w:eastAsia="Times New Roman" w:hAnsi="Times New Roman" w:cs="Times New Roman"/>
          <w:b/>
          <w:bCs/>
          <w:kern w:val="0"/>
          <w:sz w:val="22"/>
          <w:szCs w:val="22"/>
          <w:lang w:eastAsia="ar-SA" w:bidi="ar-SA"/>
        </w:rPr>
        <w:t>I</w:t>
      </w:r>
    </w:p>
    <w:p w:rsidR="00111795" w:rsidRDefault="00111795" w:rsidP="00121A5B">
      <w:pPr>
        <w:shd w:val="clear" w:color="auto" w:fill="FFFFFF"/>
        <w:spacing w:line="259" w:lineRule="exact"/>
        <w:ind w:firstLine="360"/>
        <w:rPr>
          <w:rFonts w:ascii="Times New Roman" w:eastAsia="Times New Roman" w:hAnsi="Times New Roman" w:cs="Times New Roman"/>
          <w:b/>
          <w:kern w:val="0"/>
          <w:sz w:val="22"/>
          <w:szCs w:val="22"/>
          <w:lang w:eastAsia="ar-SA" w:bidi="ar-SA"/>
        </w:rPr>
      </w:pPr>
      <w:r w:rsidRPr="00111795">
        <w:rPr>
          <w:rFonts w:ascii="Times New Roman" w:eastAsia="Times New Roman" w:hAnsi="Times New Roman" w:cs="Times New Roman"/>
          <w:kern w:val="0"/>
          <w:sz w:val="22"/>
          <w:szCs w:val="22"/>
          <w:lang w:eastAsia="ar-SA" w:bidi="ar-SA"/>
        </w:rPr>
        <w:t>U</w:t>
      </w:r>
      <w:r w:rsidRPr="00B3685B">
        <w:rPr>
          <w:rFonts w:ascii="Times New Roman" w:eastAsia="Times New Roman" w:hAnsi="Times New Roman" w:cs="Times New Roman"/>
          <w:b/>
          <w:kern w:val="0"/>
          <w:sz w:val="22"/>
          <w:szCs w:val="22"/>
          <w:lang w:eastAsia="ar-SA" w:bidi="ar-SA"/>
        </w:rPr>
        <w:t xml:space="preserve"> Nadzorni odbor Ustanove</w:t>
      </w:r>
      <w:r w:rsidRPr="00111795">
        <w:rPr>
          <w:rFonts w:ascii="Times New Roman" w:eastAsia="Times New Roman" w:hAnsi="Times New Roman" w:cs="Times New Roman"/>
          <w:kern w:val="0"/>
          <w:sz w:val="22"/>
          <w:szCs w:val="22"/>
          <w:lang w:eastAsia="ar-SA" w:bidi="ar-SA"/>
        </w:rPr>
        <w:t>,</w:t>
      </w:r>
      <w:r w:rsidRPr="00B3685B">
        <w:rPr>
          <w:rFonts w:ascii="Times New Roman" w:eastAsia="Times New Roman" w:hAnsi="Times New Roman" w:cs="Times New Roman"/>
          <w:b/>
          <w:kern w:val="0"/>
          <w:sz w:val="22"/>
          <w:szCs w:val="22"/>
          <w:lang w:eastAsia="ar-SA" w:bidi="ar-SA"/>
        </w:rPr>
        <w:t xml:space="preserve"> </w:t>
      </w:r>
      <w:r w:rsidRPr="00111795">
        <w:rPr>
          <w:rFonts w:ascii="Times New Roman" w:eastAsia="Times New Roman" w:hAnsi="Times New Roman" w:cs="Times New Roman"/>
          <w:kern w:val="0"/>
          <w:sz w:val="22"/>
          <w:szCs w:val="22"/>
          <w:lang w:eastAsia="ar-SA" w:bidi="ar-SA"/>
        </w:rPr>
        <w:t>bira se:</w:t>
      </w:r>
      <w:r w:rsidRPr="00B3685B">
        <w:rPr>
          <w:rFonts w:ascii="Times New Roman" w:eastAsia="Times New Roman" w:hAnsi="Times New Roman" w:cs="Times New Roman"/>
          <w:b/>
          <w:kern w:val="0"/>
          <w:sz w:val="22"/>
          <w:szCs w:val="22"/>
          <w:lang w:eastAsia="ar-SA" w:bidi="ar-SA"/>
        </w:rPr>
        <w:t xml:space="preserve"> </w:t>
      </w:r>
    </w:p>
    <w:p w:rsidR="004D6085" w:rsidRPr="00111795" w:rsidRDefault="004D6085" w:rsidP="007F2F2E">
      <w:pPr>
        <w:pStyle w:val="ListParagraph"/>
        <w:numPr>
          <w:ilvl w:val="0"/>
          <w:numId w:val="16"/>
        </w:numPr>
        <w:shd w:val="clear" w:color="auto" w:fill="FFFFFF"/>
        <w:spacing w:line="259" w:lineRule="exact"/>
        <w:rPr>
          <w:b/>
          <w:sz w:val="22"/>
          <w:szCs w:val="22"/>
        </w:rPr>
      </w:pPr>
      <w:r w:rsidRPr="00111795">
        <w:rPr>
          <w:sz w:val="22"/>
          <w:szCs w:val="22"/>
        </w:rPr>
        <w:t xml:space="preserve">Predstavnik Ministarstva za odgoj i obrazovanje </w:t>
      </w:r>
    </w:p>
    <w:p w:rsidR="00A34D05" w:rsidRPr="007F2F2E" w:rsidRDefault="004D6085" w:rsidP="007F2F2E">
      <w:pPr>
        <w:pStyle w:val="ListParagraph"/>
        <w:shd w:val="clear" w:color="auto" w:fill="FFFFFF"/>
        <w:spacing w:line="259" w:lineRule="exact"/>
        <w:ind w:left="360"/>
        <w:rPr>
          <w:sz w:val="22"/>
          <w:szCs w:val="22"/>
        </w:rPr>
      </w:pPr>
      <w:r>
        <w:rPr>
          <w:sz w:val="22"/>
          <w:szCs w:val="22"/>
        </w:rPr>
        <w:t>Kantona Sarajevo (u daljem tekstu: Ministarstvo)</w:t>
      </w:r>
      <w:r w:rsidR="001B4017">
        <w:rPr>
          <w:sz w:val="22"/>
          <w:szCs w:val="22"/>
        </w:rPr>
        <w:t xml:space="preserve"> – predsjednik ..... 1 član</w:t>
      </w:r>
      <w:r w:rsidR="007F2F2E">
        <w:rPr>
          <w:sz w:val="22"/>
          <w:szCs w:val="22"/>
        </w:rPr>
        <w:t>.</w:t>
      </w:r>
    </w:p>
    <w:p w:rsidR="007F2F2E" w:rsidRDefault="007F2F2E" w:rsidP="00A34D05">
      <w:pPr>
        <w:shd w:val="clear" w:color="auto" w:fill="FFFFFF"/>
        <w:spacing w:line="259" w:lineRule="exact"/>
        <w:ind w:right="5"/>
        <w:jc w:val="center"/>
        <w:rPr>
          <w:rFonts w:ascii="Times New Roman" w:eastAsia="Times New Roman" w:hAnsi="Times New Roman" w:cs="Times New Roman"/>
          <w:b/>
          <w:kern w:val="0"/>
          <w:sz w:val="22"/>
          <w:szCs w:val="22"/>
          <w:lang w:eastAsia="ar-SA" w:bidi="ar-SA"/>
        </w:rPr>
      </w:pPr>
    </w:p>
    <w:p w:rsidR="000B1C3C" w:rsidRDefault="000B1C3C" w:rsidP="00A34D05">
      <w:pPr>
        <w:shd w:val="clear" w:color="auto" w:fill="FFFFFF"/>
        <w:spacing w:line="259" w:lineRule="exact"/>
        <w:ind w:right="5"/>
        <w:jc w:val="center"/>
        <w:rPr>
          <w:rFonts w:ascii="Times New Roman" w:eastAsia="Times New Roman" w:hAnsi="Times New Roman" w:cs="Times New Roman"/>
          <w:b/>
          <w:kern w:val="0"/>
          <w:sz w:val="22"/>
          <w:szCs w:val="22"/>
          <w:lang w:eastAsia="ar-SA" w:bidi="ar-SA"/>
        </w:rPr>
      </w:pPr>
    </w:p>
    <w:p w:rsidR="00A34D05" w:rsidRPr="00B3685B" w:rsidRDefault="00A34D05" w:rsidP="00A34D05">
      <w:pPr>
        <w:shd w:val="clear" w:color="auto" w:fill="FFFFFF"/>
        <w:spacing w:line="259" w:lineRule="exact"/>
        <w:ind w:right="5"/>
        <w:jc w:val="center"/>
        <w:rPr>
          <w:rFonts w:ascii="Times New Roman" w:eastAsia="Times New Roman" w:hAnsi="Times New Roman" w:cs="Times New Roman"/>
          <w:b/>
          <w:kern w:val="0"/>
          <w:sz w:val="22"/>
          <w:szCs w:val="22"/>
          <w:lang w:eastAsia="ar-SA" w:bidi="ar-SA"/>
        </w:rPr>
      </w:pPr>
      <w:r w:rsidRPr="00B3685B">
        <w:rPr>
          <w:rFonts w:ascii="Times New Roman" w:eastAsia="Times New Roman" w:hAnsi="Times New Roman" w:cs="Times New Roman"/>
          <w:b/>
          <w:kern w:val="0"/>
          <w:sz w:val="22"/>
          <w:szCs w:val="22"/>
          <w:lang w:eastAsia="ar-SA" w:bidi="ar-SA"/>
        </w:rPr>
        <w:t>II</w:t>
      </w:r>
    </w:p>
    <w:p w:rsidR="00A34D05" w:rsidRPr="00B3685B" w:rsidRDefault="00A34D05" w:rsidP="004B0347">
      <w:pPr>
        <w:suppressAutoHyphens w:val="0"/>
        <w:ind w:right="-2" w:firstLine="709"/>
        <w:jc w:val="both"/>
        <w:rPr>
          <w:rFonts w:ascii="Times New Roman" w:eastAsia="Times New Roman" w:hAnsi="Times New Roman" w:cs="Times New Roman"/>
          <w:b/>
          <w:kern w:val="0"/>
          <w:sz w:val="22"/>
          <w:szCs w:val="22"/>
          <w:lang w:eastAsia="ar-SA" w:bidi="ar-SA"/>
        </w:rPr>
      </w:pPr>
      <w:r w:rsidRPr="00B3685B">
        <w:rPr>
          <w:rFonts w:ascii="Times New Roman" w:eastAsia="Times New Roman" w:hAnsi="Times New Roman" w:cs="Times New Roman"/>
          <w:b/>
          <w:kern w:val="0"/>
          <w:sz w:val="22"/>
          <w:szCs w:val="22"/>
          <w:lang w:eastAsia="ar-SA" w:bidi="ar-SA"/>
        </w:rPr>
        <w:t xml:space="preserve">Nadzorni odbor Ustanove, pored poslova </w:t>
      </w:r>
      <w:r w:rsidR="004629CC">
        <w:rPr>
          <w:rFonts w:ascii="Times New Roman" w:eastAsia="Times New Roman" w:hAnsi="Times New Roman" w:cs="Times New Roman"/>
          <w:b/>
          <w:kern w:val="0"/>
          <w:sz w:val="22"/>
          <w:szCs w:val="22"/>
          <w:lang w:eastAsia="ar-SA" w:bidi="ar-SA"/>
        </w:rPr>
        <w:t>utvrđenih zakonom, obavlja i sl</w:t>
      </w:r>
      <w:r w:rsidRPr="00B3685B">
        <w:rPr>
          <w:rFonts w:ascii="Times New Roman" w:eastAsia="Times New Roman" w:hAnsi="Times New Roman" w:cs="Times New Roman"/>
          <w:b/>
          <w:kern w:val="0"/>
          <w:sz w:val="22"/>
          <w:szCs w:val="22"/>
          <w:lang w:eastAsia="ar-SA" w:bidi="ar-SA"/>
        </w:rPr>
        <w:t xml:space="preserve">jedeće poslove: </w:t>
      </w:r>
      <w:r w:rsidRPr="00B3685B">
        <w:rPr>
          <w:rFonts w:ascii="Times New Roman" w:eastAsia="Times New Roman" w:hAnsi="Times New Roman" w:cs="Times New Roman"/>
          <w:kern w:val="0"/>
          <w:sz w:val="22"/>
          <w:szCs w:val="22"/>
          <w:lang w:eastAsia="ar-SA" w:bidi="ar-SA"/>
        </w:rPr>
        <w:t>vrši kontrolu finansijsko - materijalnog poslovanja ustanove, analizira izvještaje o poslovanju ustanove, obavlja nadzor nad upotrebom sredstava za rad, pregleda godišnji izvještaj o poslovanju i godišnji obračun, pregleda i provjerava urednost i zakonitost vođenja poslovnih knjiga, izvještava osnivača/Ministarstvo za odgoj i obrazovanje Kantona Sarajevo, upravni odbor i direktora o rezultatima nadzora.</w:t>
      </w:r>
    </w:p>
    <w:p w:rsidR="009C3876" w:rsidRDefault="009C3876" w:rsidP="00A34D05">
      <w:pPr>
        <w:shd w:val="clear" w:color="auto" w:fill="FFFFFF"/>
        <w:spacing w:line="259" w:lineRule="exact"/>
        <w:ind w:right="10"/>
        <w:jc w:val="center"/>
        <w:rPr>
          <w:rFonts w:ascii="Times New Roman" w:eastAsia="Times New Roman" w:hAnsi="Times New Roman" w:cs="Times New Roman"/>
          <w:b/>
          <w:bCs/>
          <w:kern w:val="0"/>
          <w:sz w:val="22"/>
          <w:szCs w:val="22"/>
          <w:lang w:eastAsia="ar-SA" w:bidi="ar-SA"/>
        </w:rPr>
      </w:pPr>
    </w:p>
    <w:p w:rsidR="000B1C3C" w:rsidRPr="00B3685B" w:rsidRDefault="000B1C3C" w:rsidP="00A34D05">
      <w:pPr>
        <w:shd w:val="clear" w:color="auto" w:fill="FFFFFF"/>
        <w:spacing w:line="259" w:lineRule="exact"/>
        <w:ind w:right="10"/>
        <w:jc w:val="center"/>
        <w:rPr>
          <w:rFonts w:ascii="Times New Roman" w:eastAsia="Times New Roman" w:hAnsi="Times New Roman" w:cs="Times New Roman"/>
          <w:b/>
          <w:bCs/>
          <w:kern w:val="0"/>
          <w:sz w:val="22"/>
          <w:szCs w:val="22"/>
          <w:lang w:eastAsia="ar-SA" w:bidi="ar-SA"/>
        </w:rPr>
      </w:pPr>
    </w:p>
    <w:p w:rsidR="00A34D05" w:rsidRPr="00B3685B" w:rsidRDefault="00A34D05" w:rsidP="00A34D05">
      <w:pPr>
        <w:shd w:val="clear" w:color="auto" w:fill="FFFFFF"/>
        <w:spacing w:line="259" w:lineRule="exact"/>
        <w:ind w:right="10"/>
        <w:jc w:val="center"/>
        <w:rPr>
          <w:rFonts w:ascii="Times New Roman" w:eastAsia="Times New Roman" w:hAnsi="Times New Roman" w:cs="Times New Roman"/>
          <w:b/>
          <w:bCs/>
          <w:kern w:val="0"/>
          <w:sz w:val="22"/>
          <w:szCs w:val="22"/>
          <w:lang w:eastAsia="ar-SA" w:bidi="ar-SA"/>
        </w:rPr>
      </w:pPr>
      <w:r w:rsidRPr="00B3685B">
        <w:rPr>
          <w:rFonts w:ascii="Times New Roman" w:eastAsia="Times New Roman" w:hAnsi="Times New Roman" w:cs="Times New Roman"/>
          <w:b/>
          <w:bCs/>
          <w:kern w:val="0"/>
          <w:sz w:val="22"/>
          <w:szCs w:val="22"/>
          <w:lang w:eastAsia="ar-SA" w:bidi="ar-SA"/>
        </w:rPr>
        <w:t>III</w:t>
      </w:r>
    </w:p>
    <w:p w:rsidR="00A34D05" w:rsidRPr="00AB5F79" w:rsidRDefault="009C3876" w:rsidP="00AB5F79">
      <w:pPr>
        <w:pStyle w:val="ListParagraph"/>
        <w:numPr>
          <w:ilvl w:val="0"/>
          <w:numId w:val="14"/>
        </w:numPr>
        <w:shd w:val="clear" w:color="auto" w:fill="FFFFFF"/>
        <w:spacing w:line="259" w:lineRule="exact"/>
        <w:ind w:right="10"/>
        <w:jc w:val="both"/>
        <w:rPr>
          <w:b/>
          <w:bCs/>
          <w:sz w:val="22"/>
          <w:szCs w:val="22"/>
        </w:rPr>
      </w:pPr>
      <w:r w:rsidRPr="00AB5F79">
        <w:rPr>
          <w:b/>
          <w:spacing w:val="2"/>
          <w:position w:val="-2"/>
          <w:sz w:val="22"/>
          <w:szCs w:val="22"/>
        </w:rPr>
        <w:t xml:space="preserve">Za </w:t>
      </w:r>
      <w:r w:rsidR="007F2F2E">
        <w:rPr>
          <w:b/>
          <w:spacing w:val="2"/>
          <w:position w:val="-2"/>
          <w:sz w:val="22"/>
          <w:szCs w:val="22"/>
        </w:rPr>
        <w:t xml:space="preserve">predsjednika </w:t>
      </w:r>
      <w:r w:rsidR="00A34D05" w:rsidRPr="00AB5F79">
        <w:rPr>
          <w:b/>
          <w:spacing w:val="2"/>
          <w:position w:val="-2"/>
          <w:sz w:val="22"/>
          <w:szCs w:val="22"/>
        </w:rPr>
        <w:t>Nadzor</w:t>
      </w:r>
      <w:r w:rsidRPr="00AB5F79">
        <w:rPr>
          <w:b/>
          <w:spacing w:val="2"/>
          <w:position w:val="-2"/>
          <w:sz w:val="22"/>
          <w:szCs w:val="22"/>
        </w:rPr>
        <w:t xml:space="preserve">nog odbora u Ustanovi može biti </w:t>
      </w:r>
      <w:r w:rsidR="00A34D05" w:rsidRPr="00AB5F79">
        <w:rPr>
          <w:b/>
          <w:spacing w:val="2"/>
          <w:position w:val="-2"/>
          <w:sz w:val="22"/>
          <w:szCs w:val="22"/>
        </w:rPr>
        <w:t>nominovan/imen</w:t>
      </w:r>
      <w:r w:rsidR="004629CC" w:rsidRPr="00AB5F79">
        <w:rPr>
          <w:b/>
          <w:spacing w:val="2"/>
          <w:position w:val="-2"/>
          <w:sz w:val="22"/>
          <w:szCs w:val="22"/>
        </w:rPr>
        <w:t>ovan kandidat koji ispunjava sl</w:t>
      </w:r>
      <w:r w:rsidR="00A34D05" w:rsidRPr="00AB5F79">
        <w:rPr>
          <w:b/>
          <w:spacing w:val="2"/>
          <w:position w:val="-2"/>
          <w:sz w:val="22"/>
          <w:szCs w:val="22"/>
        </w:rPr>
        <w:t xml:space="preserve">jedeće opće uvjete:  </w:t>
      </w:r>
    </w:p>
    <w:p w:rsidR="00A34D05" w:rsidRDefault="00A34D05" w:rsidP="00A34D05">
      <w:pPr>
        <w:numPr>
          <w:ilvl w:val="0"/>
          <w:numId w:val="8"/>
        </w:numPr>
        <w:contextualSpacing/>
        <w:jc w:val="both"/>
        <w:rPr>
          <w:rFonts w:ascii="Times New Roman" w:eastAsia="Times New Roman" w:hAnsi="Times New Roman" w:cs="Times New Roman"/>
          <w:spacing w:val="2"/>
          <w:kern w:val="0"/>
          <w:position w:val="-2"/>
          <w:sz w:val="22"/>
          <w:szCs w:val="22"/>
          <w:lang w:eastAsia="ar-SA" w:bidi="ar-SA"/>
        </w:rPr>
      </w:pPr>
      <w:r w:rsidRPr="00B3685B">
        <w:rPr>
          <w:rFonts w:ascii="Times New Roman" w:eastAsia="Times New Roman" w:hAnsi="Times New Roman" w:cs="Times New Roman"/>
          <w:spacing w:val="2"/>
          <w:kern w:val="0"/>
          <w:position w:val="-2"/>
          <w:sz w:val="22"/>
          <w:szCs w:val="22"/>
          <w:lang w:eastAsia="ar-SA" w:bidi="ar-SA"/>
        </w:rPr>
        <w:t>da je stariji od 18 godina; </w:t>
      </w:r>
    </w:p>
    <w:p w:rsidR="004B0347" w:rsidRPr="00B3685B" w:rsidRDefault="004B0347" w:rsidP="00A34D05">
      <w:pPr>
        <w:numPr>
          <w:ilvl w:val="0"/>
          <w:numId w:val="8"/>
        </w:numPr>
        <w:contextualSpacing/>
        <w:jc w:val="both"/>
        <w:rPr>
          <w:rFonts w:ascii="Times New Roman" w:eastAsia="Times New Roman" w:hAnsi="Times New Roman" w:cs="Times New Roman"/>
          <w:spacing w:val="2"/>
          <w:kern w:val="0"/>
          <w:position w:val="-2"/>
          <w:sz w:val="22"/>
          <w:szCs w:val="22"/>
          <w:lang w:eastAsia="ar-SA" w:bidi="ar-SA"/>
        </w:rPr>
      </w:pPr>
      <w:r>
        <w:rPr>
          <w:rFonts w:ascii="Times New Roman" w:eastAsia="Times New Roman" w:hAnsi="Times New Roman" w:cs="Times New Roman"/>
          <w:spacing w:val="2"/>
          <w:kern w:val="0"/>
          <w:position w:val="-2"/>
          <w:sz w:val="22"/>
          <w:szCs w:val="22"/>
          <w:lang w:eastAsia="ar-SA" w:bidi="ar-SA"/>
        </w:rPr>
        <w:t>da je državljanin Bosne i Hercegovine;</w:t>
      </w:r>
    </w:p>
    <w:p w:rsidR="004629CC" w:rsidRDefault="00A34D05" w:rsidP="00A34D05">
      <w:pPr>
        <w:numPr>
          <w:ilvl w:val="0"/>
          <w:numId w:val="8"/>
        </w:numPr>
        <w:contextualSpacing/>
        <w:jc w:val="both"/>
        <w:rPr>
          <w:rFonts w:ascii="Times New Roman" w:eastAsia="Times New Roman" w:hAnsi="Times New Roman" w:cs="Times New Roman"/>
          <w:spacing w:val="2"/>
          <w:kern w:val="0"/>
          <w:position w:val="-2"/>
          <w:sz w:val="22"/>
          <w:szCs w:val="22"/>
          <w:lang w:eastAsia="ar-SA" w:bidi="ar-SA"/>
        </w:rPr>
      </w:pPr>
      <w:r w:rsidRPr="00B3685B">
        <w:rPr>
          <w:rFonts w:ascii="Times New Roman" w:eastAsia="Times New Roman" w:hAnsi="Times New Roman" w:cs="Times New Roman"/>
          <w:spacing w:val="2"/>
          <w:kern w:val="0"/>
          <w:position w:val="-2"/>
          <w:sz w:val="22"/>
          <w:szCs w:val="22"/>
          <w:lang w:eastAsia="ar-SA" w:bidi="ar-SA"/>
        </w:rPr>
        <w:t xml:space="preserve">da nije otpuštan iz državne službe kao rezultat disciplinske mjere na bilo kojem nivou u Bosni i Hercegovini (bilo na nivou države ili entiteta) u periodu od tri godine od dana objavljivanja upražnjene pozicije, </w:t>
      </w:r>
    </w:p>
    <w:p w:rsidR="00A34D05" w:rsidRPr="00B3685B" w:rsidRDefault="00A34D05" w:rsidP="00A34D05">
      <w:pPr>
        <w:numPr>
          <w:ilvl w:val="0"/>
          <w:numId w:val="8"/>
        </w:numPr>
        <w:contextualSpacing/>
        <w:jc w:val="both"/>
        <w:rPr>
          <w:rFonts w:ascii="Times New Roman" w:eastAsia="Times New Roman" w:hAnsi="Times New Roman" w:cs="Times New Roman"/>
          <w:spacing w:val="2"/>
          <w:kern w:val="0"/>
          <w:position w:val="-2"/>
          <w:sz w:val="22"/>
          <w:szCs w:val="22"/>
          <w:lang w:eastAsia="ar-SA" w:bidi="ar-SA"/>
        </w:rPr>
      </w:pPr>
      <w:r w:rsidRPr="00B3685B">
        <w:rPr>
          <w:rFonts w:ascii="Times New Roman" w:eastAsia="Times New Roman" w:hAnsi="Times New Roman" w:cs="Times New Roman"/>
          <w:spacing w:val="2"/>
          <w:kern w:val="0"/>
          <w:position w:val="-2"/>
          <w:sz w:val="22"/>
          <w:szCs w:val="22"/>
          <w:lang w:eastAsia="ar-SA" w:bidi="ar-SA"/>
        </w:rPr>
        <w:t xml:space="preserve">da se na tog kandidata ne odnosi član IX 1. Ustava Bosne i Hercegovine,  </w:t>
      </w:r>
    </w:p>
    <w:p w:rsidR="004629CC" w:rsidRPr="00620240" w:rsidRDefault="00A34D05" w:rsidP="00620240">
      <w:pPr>
        <w:numPr>
          <w:ilvl w:val="0"/>
          <w:numId w:val="8"/>
        </w:numPr>
        <w:contextualSpacing/>
        <w:jc w:val="both"/>
        <w:rPr>
          <w:rFonts w:ascii="Times New Roman" w:eastAsia="Times New Roman" w:hAnsi="Times New Roman" w:cs="Times New Roman"/>
          <w:spacing w:val="2"/>
          <w:kern w:val="0"/>
          <w:position w:val="-2"/>
          <w:sz w:val="22"/>
          <w:szCs w:val="22"/>
          <w:lang w:eastAsia="ar-SA" w:bidi="ar-SA"/>
        </w:rPr>
      </w:pPr>
      <w:r w:rsidRPr="00B3685B">
        <w:rPr>
          <w:rFonts w:ascii="Times New Roman" w:eastAsia="Times New Roman" w:hAnsi="Times New Roman" w:cs="Times New Roman"/>
          <w:spacing w:val="2"/>
          <w:kern w:val="0"/>
          <w:position w:val="-2"/>
          <w:sz w:val="22"/>
          <w:szCs w:val="22"/>
          <w:lang w:eastAsia="ar-SA" w:bidi="ar-SA"/>
        </w:rPr>
        <w:lastRenderedPageBreak/>
        <w:t>da nije osuđivan za krivično djelo i za privredni prestup nespojiv sa dužnošću u Upravnom</w:t>
      </w:r>
      <w:r w:rsidR="00620240">
        <w:rPr>
          <w:rFonts w:ascii="Times New Roman" w:eastAsia="Times New Roman" w:hAnsi="Times New Roman" w:cs="Times New Roman"/>
          <w:spacing w:val="2"/>
          <w:kern w:val="0"/>
          <w:position w:val="-2"/>
          <w:sz w:val="22"/>
          <w:szCs w:val="22"/>
          <w:lang w:eastAsia="ar-SA" w:bidi="ar-SA"/>
        </w:rPr>
        <w:t xml:space="preserve"> </w:t>
      </w:r>
      <w:r w:rsidRPr="00620240">
        <w:rPr>
          <w:rFonts w:ascii="Times New Roman" w:eastAsia="Times New Roman" w:hAnsi="Times New Roman" w:cs="Times New Roman"/>
          <w:spacing w:val="2"/>
          <w:kern w:val="0"/>
          <w:position w:val="-2"/>
          <w:sz w:val="22"/>
          <w:szCs w:val="22"/>
          <w:lang w:eastAsia="ar-SA" w:bidi="ar-SA"/>
        </w:rPr>
        <w:t>odboru i  Nadzornom odboru Ustanove</w:t>
      </w:r>
      <w:r w:rsidR="004629CC" w:rsidRPr="00620240">
        <w:rPr>
          <w:rFonts w:ascii="Times New Roman" w:eastAsia="Times New Roman" w:hAnsi="Times New Roman" w:cs="Times New Roman"/>
          <w:spacing w:val="2"/>
          <w:kern w:val="0"/>
          <w:position w:val="-2"/>
          <w:sz w:val="22"/>
          <w:szCs w:val="22"/>
          <w:lang w:eastAsia="ar-SA" w:bidi="ar-SA"/>
        </w:rPr>
        <w:t>,</w:t>
      </w:r>
    </w:p>
    <w:p w:rsidR="00A34D05" w:rsidRPr="004629CC" w:rsidRDefault="00A34D05" w:rsidP="004629CC">
      <w:pPr>
        <w:pStyle w:val="ListParagraph"/>
        <w:numPr>
          <w:ilvl w:val="0"/>
          <w:numId w:val="8"/>
        </w:numPr>
        <w:jc w:val="both"/>
        <w:rPr>
          <w:spacing w:val="2"/>
          <w:position w:val="-2"/>
          <w:sz w:val="22"/>
          <w:szCs w:val="22"/>
        </w:rPr>
      </w:pPr>
      <w:r w:rsidRPr="004629CC">
        <w:rPr>
          <w:spacing w:val="2"/>
          <w:position w:val="-2"/>
          <w:sz w:val="22"/>
          <w:szCs w:val="22"/>
        </w:rPr>
        <w:t>da nije izabrani zvaničnik, nosilac izvršnih funkcija ili</w:t>
      </w:r>
      <w:r w:rsidR="004629CC">
        <w:rPr>
          <w:spacing w:val="2"/>
          <w:position w:val="-2"/>
          <w:sz w:val="22"/>
          <w:szCs w:val="22"/>
        </w:rPr>
        <w:t xml:space="preserve"> </w:t>
      </w:r>
      <w:r w:rsidRPr="004629CC">
        <w:rPr>
          <w:spacing w:val="2"/>
          <w:position w:val="-2"/>
          <w:sz w:val="22"/>
          <w:szCs w:val="22"/>
        </w:rPr>
        <w:t>savjetnik u smislu Zakona o sukobu interesa u institucijama vlasti Bosne i Hercegovine</w:t>
      </w:r>
      <w:r w:rsidR="004629CC">
        <w:rPr>
          <w:spacing w:val="2"/>
          <w:position w:val="-2"/>
          <w:sz w:val="22"/>
          <w:szCs w:val="22"/>
        </w:rPr>
        <w:t xml:space="preserve"> </w:t>
      </w:r>
      <w:r w:rsidRPr="004629CC">
        <w:rPr>
          <w:spacing w:val="2"/>
          <w:position w:val="-2"/>
          <w:sz w:val="22"/>
          <w:szCs w:val="22"/>
        </w:rPr>
        <w:t xml:space="preserve">,,Službeni glasnik BiH“, </w:t>
      </w:r>
      <w:r w:rsidR="004629CC">
        <w:rPr>
          <w:spacing w:val="2"/>
          <w:position w:val="-2"/>
          <w:sz w:val="22"/>
          <w:szCs w:val="22"/>
        </w:rPr>
        <w:t xml:space="preserve">br. 16/02, 14/03,12/04, 63/08 i </w:t>
      </w:r>
      <w:r w:rsidRPr="004629CC">
        <w:rPr>
          <w:spacing w:val="2"/>
          <w:position w:val="-2"/>
          <w:sz w:val="22"/>
          <w:szCs w:val="22"/>
        </w:rPr>
        <w:t xml:space="preserve">18/12).  </w:t>
      </w:r>
    </w:p>
    <w:p w:rsidR="00AB5F79" w:rsidRPr="00AB5F79" w:rsidRDefault="00A34D05" w:rsidP="00AB5F79">
      <w:pPr>
        <w:pStyle w:val="ListParagraph"/>
        <w:numPr>
          <w:ilvl w:val="0"/>
          <w:numId w:val="14"/>
        </w:numPr>
        <w:jc w:val="both"/>
        <w:rPr>
          <w:b/>
          <w:spacing w:val="2"/>
          <w:position w:val="-2"/>
          <w:sz w:val="22"/>
          <w:szCs w:val="22"/>
        </w:rPr>
      </w:pPr>
      <w:r w:rsidRPr="00AB5F79">
        <w:rPr>
          <w:b/>
          <w:spacing w:val="2"/>
          <w:position w:val="-2"/>
          <w:sz w:val="22"/>
          <w:szCs w:val="22"/>
        </w:rPr>
        <w:t>Pored navedenih općih uvjeta, kandidat koji se nominuje/ime</w:t>
      </w:r>
      <w:r w:rsidR="009C3876" w:rsidRPr="00AB5F79">
        <w:rPr>
          <w:b/>
          <w:spacing w:val="2"/>
          <w:position w:val="-2"/>
          <w:sz w:val="22"/>
          <w:szCs w:val="22"/>
        </w:rPr>
        <w:t xml:space="preserve">nuje za poziciju </w:t>
      </w:r>
      <w:r w:rsidR="007F2F2E">
        <w:rPr>
          <w:b/>
          <w:spacing w:val="2"/>
          <w:position w:val="-2"/>
          <w:sz w:val="22"/>
          <w:szCs w:val="22"/>
        </w:rPr>
        <w:t xml:space="preserve">predsjednika </w:t>
      </w:r>
      <w:r w:rsidRPr="00AB5F79">
        <w:rPr>
          <w:b/>
          <w:spacing w:val="2"/>
          <w:position w:val="-2"/>
          <w:sz w:val="22"/>
          <w:szCs w:val="22"/>
        </w:rPr>
        <w:t>Nadzornog odbora Ustanove treba da ispunjava i slijedeće posebne uslove: </w:t>
      </w:r>
    </w:p>
    <w:p w:rsidR="00AB5F79" w:rsidRPr="00AB5F79" w:rsidRDefault="00A34D05" w:rsidP="00AB5F79">
      <w:pPr>
        <w:pStyle w:val="ListParagraph"/>
        <w:numPr>
          <w:ilvl w:val="0"/>
          <w:numId w:val="15"/>
        </w:numPr>
        <w:jc w:val="both"/>
        <w:rPr>
          <w:b/>
          <w:spacing w:val="2"/>
          <w:position w:val="-2"/>
          <w:sz w:val="22"/>
          <w:szCs w:val="22"/>
        </w:rPr>
      </w:pPr>
      <w:r w:rsidRPr="00AB5F79">
        <w:rPr>
          <w:spacing w:val="2"/>
          <w:position w:val="-2"/>
          <w:sz w:val="22"/>
          <w:szCs w:val="22"/>
        </w:rPr>
        <w:t>da pos</w:t>
      </w:r>
      <w:r w:rsidR="00AB5F79" w:rsidRPr="00AB5F79">
        <w:rPr>
          <w:spacing w:val="2"/>
          <w:position w:val="-2"/>
          <w:sz w:val="22"/>
          <w:szCs w:val="22"/>
        </w:rPr>
        <w:t>jeduje univerzitetsku diplomu,</w:t>
      </w:r>
    </w:p>
    <w:p w:rsidR="00AB5F79" w:rsidRPr="00AB5F79" w:rsidRDefault="00A34D05" w:rsidP="00AB5F79">
      <w:pPr>
        <w:pStyle w:val="ListParagraph"/>
        <w:numPr>
          <w:ilvl w:val="0"/>
          <w:numId w:val="15"/>
        </w:numPr>
        <w:jc w:val="both"/>
        <w:rPr>
          <w:rFonts w:ascii="Liberation Serif" w:eastAsia="SimSun" w:hAnsi="Liberation Serif" w:cs="Mangal"/>
          <w:b/>
          <w:spacing w:val="2"/>
          <w:kern w:val="1"/>
          <w:position w:val="-2"/>
          <w:sz w:val="22"/>
          <w:szCs w:val="22"/>
          <w:lang w:eastAsia="zh-CN" w:bidi="hi-IN"/>
        </w:rPr>
      </w:pPr>
      <w:r w:rsidRPr="00AB5F79">
        <w:rPr>
          <w:spacing w:val="2"/>
          <w:position w:val="-2"/>
          <w:sz w:val="22"/>
          <w:szCs w:val="22"/>
        </w:rPr>
        <w:t xml:space="preserve">najmanje 5 (pet) godina radnog staža u </w:t>
      </w:r>
      <w:r w:rsidRPr="00C75F6E">
        <w:rPr>
          <w:spacing w:val="2"/>
          <w:position w:val="-2"/>
          <w:sz w:val="22"/>
          <w:szCs w:val="22"/>
        </w:rPr>
        <w:t>struci</w:t>
      </w:r>
      <w:r w:rsidR="00E45DF2" w:rsidRPr="00C75F6E">
        <w:rPr>
          <w:spacing w:val="2"/>
          <w:position w:val="-2"/>
          <w:sz w:val="22"/>
          <w:szCs w:val="22"/>
        </w:rPr>
        <w:t xml:space="preserve"> nakon sticanja VSS</w:t>
      </w:r>
      <w:r w:rsidRPr="00C75F6E">
        <w:rPr>
          <w:spacing w:val="2"/>
          <w:position w:val="-2"/>
          <w:sz w:val="22"/>
          <w:szCs w:val="22"/>
        </w:rPr>
        <w:t>,</w:t>
      </w:r>
      <w:r w:rsidRPr="00AB5F79">
        <w:rPr>
          <w:spacing w:val="2"/>
          <w:position w:val="-2"/>
          <w:sz w:val="22"/>
          <w:szCs w:val="22"/>
        </w:rPr>
        <w:t xml:space="preserve">  </w:t>
      </w:r>
    </w:p>
    <w:p w:rsidR="00AB5F79" w:rsidRPr="00AB5F79" w:rsidRDefault="00A34D05" w:rsidP="009C3876">
      <w:pPr>
        <w:pStyle w:val="ListParagraph"/>
        <w:numPr>
          <w:ilvl w:val="0"/>
          <w:numId w:val="15"/>
        </w:numPr>
        <w:jc w:val="both"/>
        <w:rPr>
          <w:rFonts w:ascii="Liberation Serif" w:eastAsia="SimSun" w:hAnsi="Liberation Serif" w:cs="Mangal"/>
          <w:b/>
          <w:spacing w:val="2"/>
          <w:kern w:val="1"/>
          <w:position w:val="-2"/>
          <w:sz w:val="22"/>
          <w:szCs w:val="22"/>
          <w:lang w:eastAsia="zh-CN" w:bidi="hi-IN"/>
        </w:rPr>
      </w:pPr>
      <w:r w:rsidRPr="00AB5F79">
        <w:rPr>
          <w:spacing w:val="2"/>
          <w:position w:val="-2"/>
          <w:sz w:val="22"/>
          <w:szCs w:val="22"/>
        </w:rPr>
        <w:t xml:space="preserve">da nema privatni finansijski interes u Ustanovi u čiji se Nadzorni odbor imenuje, </w:t>
      </w:r>
    </w:p>
    <w:p w:rsidR="00AB5F79" w:rsidRPr="00AB5F79" w:rsidRDefault="00A34D05" w:rsidP="00AB5F79">
      <w:pPr>
        <w:pStyle w:val="ListParagraph"/>
        <w:numPr>
          <w:ilvl w:val="0"/>
          <w:numId w:val="15"/>
        </w:numPr>
        <w:jc w:val="both"/>
        <w:rPr>
          <w:rFonts w:ascii="Liberation Serif" w:eastAsia="SimSun" w:hAnsi="Liberation Serif" w:cs="Mangal"/>
          <w:b/>
          <w:spacing w:val="2"/>
          <w:kern w:val="1"/>
          <w:position w:val="-2"/>
          <w:sz w:val="22"/>
          <w:szCs w:val="22"/>
          <w:lang w:eastAsia="zh-CN" w:bidi="hi-IN"/>
        </w:rPr>
      </w:pPr>
      <w:r w:rsidRPr="00AB5F79">
        <w:rPr>
          <w:spacing w:val="2"/>
          <w:position w:val="-2"/>
          <w:sz w:val="22"/>
          <w:szCs w:val="22"/>
        </w:rPr>
        <w:t xml:space="preserve">da nije direktor odnosno pomoćnik direktora predškolske ustanove,  </w:t>
      </w:r>
    </w:p>
    <w:p w:rsidR="00AB5F79" w:rsidRPr="00AB5F79" w:rsidRDefault="0024525A" w:rsidP="009C3876">
      <w:pPr>
        <w:pStyle w:val="ListParagraph"/>
        <w:numPr>
          <w:ilvl w:val="0"/>
          <w:numId w:val="15"/>
        </w:numPr>
        <w:jc w:val="both"/>
        <w:rPr>
          <w:rFonts w:ascii="Liberation Serif" w:eastAsia="SimSun" w:hAnsi="Liberation Serif" w:cs="Mangal"/>
          <w:b/>
          <w:spacing w:val="2"/>
          <w:kern w:val="1"/>
          <w:position w:val="-2"/>
          <w:sz w:val="22"/>
          <w:szCs w:val="22"/>
          <w:lang w:eastAsia="zh-CN" w:bidi="hi-IN"/>
        </w:rPr>
      </w:pPr>
      <w:r>
        <w:rPr>
          <w:spacing w:val="2"/>
          <w:position w:val="-2"/>
          <w:sz w:val="22"/>
          <w:szCs w:val="22"/>
        </w:rPr>
        <w:t>da nema</w:t>
      </w:r>
      <w:r w:rsidR="009C3876" w:rsidRPr="00AB5F79">
        <w:rPr>
          <w:spacing w:val="2"/>
          <w:position w:val="-2"/>
          <w:sz w:val="22"/>
          <w:szCs w:val="22"/>
        </w:rPr>
        <w:t xml:space="preserve"> status </w:t>
      </w:r>
      <w:r w:rsidR="00620240" w:rsidRPr="00AB5F79">
        <w:rPr>
          <w:spacing w:val="2"/>
          <w:position w:val="-2"/>
          <w:sz w:val="22"/>
          <w:szCs w:val="22"/>
        </w:rPr>
        <w:t xml:space="preserve">roditelja/staratelja djece korisnika usluga Ustanove </w:t>
      </w:r>
      <w:r>
        <w:rPr>
          <w:spacing w:val="2"/>
          <w:position w:val="-2"/>
          <w:sz w:val="22"/>
          <w:szCs w:val="22"/>
        </w:rPr>
        <w:t>ili zaposlenika Ustanove</w:t>
      </w:r>
      <w:r w:rsidR="00620240" w:rsidRPr="00AB5F79">
        <w:rPr>
          <w:spacing w:val="2"/>
          <w:position w:val="-2"/>
          <w:sz w:val="22"/>
          <w:szCs w:val="22"/>
        </w:rPr>
        <w:t>,</w:t>
      </w:r>
    </w:p>
    <w:p w:rsidR="00AB5F79" w:rsidRPr="00E45DF2" w:rsidRDefault="00742E20" w:rsidP="00620240">
      <w:pPr>
        <w:pStyle w:val="ListParagraph"/>
        <w:numPr>
          <w:ilvl w:val="0"/>
          <w:numId w:val="15"/>
        </w:numPr>
        <w:jc w:val="both"/>
        <w:rPr>
          <w:spacing w:val="2"/>
          <w:position w:val="-2"/>
          <w:sz w:val="22"/>
          <w:szCs w:val="22"/>
        </w:rPr>
      </w:pPr>
      <w:r w:rsidRPr="00AB5F79">
        <w:rPr>
          <w:spacing w:val="2"/>
          <w:position w:val="-2"/>
          <w:sz w:val="22"/>
          <w:szCs w:val="22"/>
        </w:rPr>
        <w:t xml:space="preserve">da nije u bilo kakvoj rodbinskoj vezi </w:t>
      </w:r>
      <w:r w:rsidRPr="00E45DF2">
        <w:rPr>
          <w:spacing w:val="2"/>
          <w:position w:val="-2"/>
          <w:sz w:val="22"/>
          <w:szCs w:val="22"/>
        </w:rPr>
        <w:t xml:space="preserve">do drugog stepena </w:t>
      </w:r>
      <w:r w:rsidR="00C54478" w:rsidRPr="00E45DF2">
        <w:rPr>
          <w:spacing w:val="2"/>
          <w:position w:val="-2"/>
          <w:sz w:val="22"/>
          <w:szCs w:val="22"/>
        </w:rPr>
        <w:t xml:space="preserve">bilo kojim </w:t>
      </w:r>
      <w:r w:rsidR="00AB5F79" w:rsidRPr="00E45DF2">
        <w:rPr>
          <w:spacing w:val="2"/>
          <w:position w:val="-2"/>
          <w:sz w:val="22"/>
          <w:szCs w:val="22"/>
        </w:rPr>
        <w:t>zaposlenim u Ustanovi,</w:t>
      </w:r>
    </w:p>
    <w:p w:rsidR="00620240" w:rsidRPr="00620240" w:rsidRDefault="00AB5F79" w:rsidP="00620240">
      <w:pPr>
        <w:jc w:val="both"/>
        <w:rPr>
          <w:rFonts w:ascii="Times New Roman" w:eastAsia="Times New Roman" w:hAnsi="Times New Roman" w:cs="Times New Roman"/>
          <w:spacing w:val="2"/>
          <w:kern w:val="0"/>
          <w:position w:val="-2"/>
          <w:sz w:val="22"/>
          <w:szCs w:val="22"/>
          <w:lang w:eastAsia="ar-SA" w:bidi="ar-SA"/>
        </w:rPr>
      </w:pPr>
      <w:r>
        <w:rPr>
          <w:rFonts w:ascii="Times New Roman" w:eastAsia="Times New Roman" w:hAnsi="Times New Roman" w:cs="Times New Roman"/>
          <w:spacing w:val="2"/>
          <w:kern w:val="0"/>
          <w:position w:val="-2"/>
          <w:sz w:val="22"/>
          <w:szCs w:val="22"/>
          <w:lang w:eastAsia="ar-SA" w:bidi="ar-SA"/>
        </w:rPr>
        <w:t xml:space="preserve">g)  </w:t>
      </w:r>
      <w:r w:rsidR="00620240" w:rsidRPr="00620240">
        <w:rPr>
          <w:rFonts w:ascii="Times New Roman" w:eastAsia="Times New Roman" w:hAnsi="Times New Roman" w:cs="Times New Roman"/>
          <w:spacing w:val="2"/>
          <w:kern w:val="0"/>
          <w:position w:val="-2"/>
          <w:sz w:val="22"/>
          <w:szCs w:val="22"/>
          <w:lang w:eastAsia="ar-SA" w:bidi="ar-SA"/>
        </w:rPr>
        <w:t>da nije lice koje ima smetnje za imenovanje u skladu sa Zakonom o prevenciji i suzbijanju korupcije u Kantonu Sarajevo (,,Službene novine Kantona Sarajevo“, br. 35/22, 44/22-Ispravka i 52/22-Ispravka) i to:</w:t>
      </w:r>
    </w:p>
    <w:p w:rsidR="00620240" w:rsidRPr="00620240" w:rsidRDefault="00620240" w:rsidP="00620240">
      <w:pPr>
        <w:jc w:val="both"/>
        <w:rPr>
          <w:rFonts w:ascii="Times New Roman" w:eastAsia="Times New Roman" w:hAnsi="Times New Roman" w:cs="Times New Roman"/>
          <w:spacing w:val="2"/>
          <w:kern w:val="0"/>
          <w:position w:val="-2"/>
          <w:sz w:val="22"/>
          <w:szCs w:val="22"/>
          <w:lang w:eastAsia="ar-SA" w:bidi="ar-SA"/>
        </w:rPr>
      </w:pPr>
      <w:r>
        <w:rPr>
          <w:rFonts w:ascii="Times New Roman" w:eastAsia="Times New Roman" w:hAnsi="Times New Roman" w:cs="Times New Roman"/>
          <w:spacing w:val="2"/>
          <w:kern w:val="0"/>
          <w:position w:val="-2"/>
          <w:sz w:val="22"/>
          <w:szCs w:val="22"/>
          <w:lang w:eastAsia="ar-SA" w:bidi="ar-SA"/>
        </w:rPr>
        <w:t xml:space="preserve">- </w:t>
      </w:r>
      <w:r w:rsidRPr="00620240">
        <w:rPr>
          <w:rFonts w:ascii="Times New Roman" w:eastAsia="Times New Roman" w:hAnsi="Times New Roman" w:cs="Times New Roman"/>
          <w:spacing w:val="2"/>
          <w:kern w:val="0"/>
          <w:position w:val="-2"/>
          <w:sz w:val="22"/>
          <w:szCs w:val="22"/>
          <w:lang w:eastAsia="ar-SA" w:bidi="ar-SA"/>
        </w:rPr>
        <w:t>da nije poslanik/zastupnik u Skupštini Kantona Sarajevo, vijećnik  u Gradskom vijeću Grada Sarajeva i vijećnik u općinskom vijeću općine na teritoriji Kantona Sarajevo,</w:t>
      </w:r>
    </w:p>
    <w:p w:rsidR="00620240" w:rsidRPr="00620240" w:rsidRDefault="00620240" w:rsidP="00620240">
      <w:pPr>
        <w:jc w:val="both"/>
        <w:rPr>
          <w:rFonts w:ascii="Times New Roman" w:eastAsia="Times New Roman" w:hAnsi="Times New Roman" w:cs="Times New Roman"/>
          <w:spacing w:val="2"/>
          <w:kern w:val="0"/>
          <w:position w:val="-2"/>
          <w:sz w:val="22"/>
          <w:szCs w:val="22"/>
          <w:lang w:eastAsia="ar-SA" w:bidi="ar-SA"/>
        </w:rPr>
      </w:pPr>
      <w:r>
        <w:rPr>
          <w:rFonts w:ascii="Times New Roman" w:eastAsia="Times New Roman" w:hAnsi="Times New Roman" w:cs="Times New Roman"/>
          <w:spacing w:val="2"/>
          <w:kern w:val="0"/>
          <w:position w:val="-2"/>
          <w:sz w:val="22"/>
          <w:szCs w:val="22"/>
          <w:lang w:eastAsia="ar-SA" w:bidi="ar-SA"/>
        </w:rPr>
        <w:t xml:space="preserve">- </w:t>
      </w:r>
      <w:r w:rsidRPr="00620240">
        <w:rPr>
          <w:rFonts w:ascii="Times New Roman" w:eastAsia="Times New Roman" w:hAnsi="Times New Roman" w:cs="Times New Roman"/>
          <w:spacing w:val="2"/>
          <w:kern w:val="0"/>
          <w:position w:val="-2"/>
          <w:sz w:val="22"/>
          <w:szCs w:val="22"/>
          <w:lang w:eastAsia="ar-SA" w:bidi="ar-SA"/>
        </w:rPr>
        <w:t>da nije direktor, izvršni direktor, pomoćnik direktora, agencije, fonda, javnog preduzeća i javne ustanove i institucije koji se imenuje ili postavlja na mandatni period i zamjenik direktora agencije, fonda, zavoda, javnog preduzeća, javne ustanove i druge institucije čiji je osnivač Kanton Sarajevo, Grad Sarajevo ili općina na teritoriji Kantona Sarajevo ili u kojima Kanton Sarajevo, Grad Sarajevo ili općina na teritoriji Kantona Sarajevo učestvuju sa više od 50% ukupnog kapitala,</w:t>
      </w:r>
    </w:p>
    <w:p w:rsidR="00620240" w:rsidRPr="00620240" w:rsidRDefault="00620240" w:rsidP="00620240">
      <w:pPr>
        <w:jc w:val="both"/>
        <w:rPr>
          <w:rFonts w:ascii="Times New Roman" w:eastAsia="Times New Roman" w:hAnsi="Times New Roman" w:cs="Times New Roman"/>
          <w:spacing w:val="2"/>
          <w:kern w:val="0"/>
          <w:position w:val="-2"/>
          <w:sz w:val="22"/>
          <w:szCs w:val="22"/>
          <w:lang w:eastAsia="ar-SA" w:bidi="ar-SA"/>
        </w:rPr>
      </w:pPr>
      <w:r>
        <w:rPr>
          <w:rFonts w:ascii="Times New Roman" w:eastAsia="Times New Roman" w:hAnsi="Times New Roman" w:cs="Times New Roman"/>
          <w:spacing w:val="2"/>
          <w:kern w:val="0"/>
          <w:position w:val="-2"/>
          <w:sz w:val="22"/>
          <w:szCs w:val="22"/>
          <w:lang w:eastAsia="ar-SA" w:bidi="ar-SA"/>
        </w:rPr>
        <w:t xml:space="preserve">- </w:t>
      </w:r>
      <w:r w:rsidRPr="00620240">
        <w:rPr>
          <w:rFonts w:ascii="Times New Roman" w:eastAsia="Times New Roman" w:hAnsi="Times New Roman" w:cs="Times New Roman"/>
          <w:spacing w:val="2"/>
          <w:kern w:val="0"/>
          <w:position w:val="-2"/>
          <w:sz w:val="22"/>
          <w:szCs w:val="22"/>
          <w:lang w:eastAsia="ar-SA" w:bidi="ar-SA"/>
        </w:rPr>
        <w:t xml:space="preserve">da nije lice koje je izabrano ili imenovano ili je za njegov izbor ili imenovanje data saglasnost od strane Skupštine, Gradskog vijeća Grada Sarajeva, općinskog vijeća, Vlade, Gradonačelnika ili načelnika, izuzev državnog službenika i </w:t>
      </w:r>
      <w:r w:rsidRPr="00C75F6E">
        <w:rPr>
          <w:rFonts w:ascii="Times New Roman" w:eastAsia="Times New Roman" w:hAnsi="Times New Roman" w:cs="Times New Roman"/>
          <w:spacing w:val="2"/>
          <w:kern w:val="0"/>
          <w:position w:val="-2"/>
          <w:sz w:val="22"/>
          <w:szCs w:val="22"/>
          <w:lang w:eastAsia="ar-SA" w:bidi="ar-SA"/>
        </w:rPr>
        <w:t>namještenik</w:t>
      </w:r>
      <w:r w:rsidR="00E45DF2" w:rsidRPr="00C75F6E">
        <w:rPr>
          <w:rFonts w:ascii="Times New Roman" w:eastAsia="Times New Roman" w:hAnsi="Times New Roman" w:cs="Times New Roman"/>
          <w:spacing w:val="2"/>
          <w:kern w:val="0"/>
          <w:position w:val="-2"/>
          <w:sz w:val="22"/>
          <w:szCs w:val="22"/>
          <w:lang w:eastAsia="ar-SA" w:bidi="ar-SA"/>
        </w:rPr>
        <w:t>a</w:t>
      </w:r>
      <w:r w:rsidRPr="00C75F6E">
        <w:rPr>
          <w:rFonts w:ascii="Times New Roman" w:eastAsia="Times New Roman" w:hAnsi="Times New Roman" w:cs="Times New Roman"/>
          <w:spacing w:val="2"/>
          <w:kern w:val="0"/>
          <w:position w:val="-2"/>
          <w:sz w:val="22"/>
          <w:szCs w:val="22"/>
          <w:lang w:eastAsia="ar-SA" w:bidi="ar-SA"/>
        </w:rPr>
        <w:t>,</w:t>
      </w:r>
    </w:p>
    <w:p w:rsidR="00C75F6E" w:rsidRDefault="00620240" w:rsidP="00620240">
      <w:pPr>
        <w:jc w:val="both"/>
        <w:rPr>
          <w:rFonts w:ascii="Times New Roman" w:eastAsia="Times New Roman" w:hAnsi="Times New Roman" w:cs="Times New Roman"/>
          <w:spacing w:val="2"/>
          <w:kern w:val="0"/>
          <w:position w:val="-2"/>
          <w:sz w:val="22"/>
          <w:szCs w:val="22"/>
          <w:lang w:eastAsia="ar-SA" w:bidi="ar-SA"/>
        </w:rPr>
      </w:pPr>
      <w:r>
        <w:rPr>
          <w:rFonts w:ascii="Times New Roman" w:eastAsia="Times New Roman" w:hAnsi="Times New Roman" w:cs="Times New Roman"/>
          <w:spacing w:val="2"/>
          <w:kern w:val="0"/>
          <w:position w:val="-2"/>
          <w:sz w:val="22"/>
          <w:szCs w:val="22"/>
          <w:lang w:eastAsia="ar-SA" w:bidi="ar-SA"/>
        </w:rPr>
        <w:t xml:space="preserve">- </w:t>
      </w:r>
      <w:r w:rsidRPr="00620240">
        <w:rPr>
          <w:rFonts w:ascii="Times New Roman" w:eastAsia="Times New Roman" w:hAnsi="Times New Roman" w:cs="Times New Roman"/>
          <w:spacing w:val="2"/>
          <w:kern w:val="0"/>
          <w:position w:val="-2"/>
          <w:sz w:val="22"/>
          <w:szCs w:val="22"/>
          <w:lang w:eastAsia="ar-SA" w:bidi="ar-SA"/>
        </w:rPr>
        <w:t>da nije vršilac dužnosti prethodno pobrojanih javnih funkcija i savjetnik prethodno pobrojanih nosioca javnih funkcija u Kantonu Sarajevo koji se imenuju po lex specialis propisima,</w:t>
      </w:r>
      <w:r w:rsidR="00C75F6E">
        <w:rPr>
          <w:rFonts w:ascii="Times New Roman" w:eastAsia="Times New Roman" w:hAnsi="Times New Roman" w:cs="Times New Roman"/>
          <w:spacing w:val="2"/>
          <w:kern w:val="0"/>
          <w:position w:val="-2"/>
          <w:sz w:val="22"/>
          <w:szCs w:val="22"/>
          <w:lang w:eastAsia="ar-SA" w:bidi="ar-SA"/>
        </w:rPr>
        <w:t>.</w:t>
      </w:r>
    </w:p>
    <w:p w:rsidR="00AB5F79" w:rsidRPr="00C75F6E" w:rsidRDefault="00AB5F79" w:rsidP="00620240">
      <w:pPr>
        <w:jc w:val="both"/>
        <w:rPr>
          <w:rFonts w:ascii="Times New Roman" w:eastAsia="Times New Roman" w:hAnsi="Times New Roman" w:cs="Times New Roman"/>
          <w:spacing w:val="2"/>
          <w:kern w:val="0"/>
          <w:position w:val="-2"/>
          <w:sz w:val="22"/>
          <w:szCs w:val="22"/>
          <w:lang w:eastAsia="ar-SA" w:bidi="ar-SA"/>
        </w:rPr>
      </w:pPr>
      <w:r w:rsidRPr="00AB5F79">
        <w:rPr>
          <w:rFonts w:ascii="Times New Roman" w:eastAsia="Times New Roman" w:hAnsi="Times New Roman" w:cs="Times New Roman"/>
          <w:spacing w:val="2"/>
          <w:kern w:val="0"/>
          <w:position w:val="-2"/>
          <w:sz w:val="22"/>
          <w:szCs w:val="22"/>
          <w:u w:val="single"/>
          <w:lang w:eastAsia="ar-SA" w:bidi="ar-SA"/>
        </w:rPr>
        <w:t>Ispunjenost uvj</w:t>
      </w:r>
      <w:r w:rsidR="0024525A">
        <w:rPr>
          <w:rFonts w:ascii="Times New Roman" w:eastAsia="Times New Roman" w:hAnsi="Times New Roman" w:cs="Times New Roman"/>
          <w:spacing w:val="2"/>
          <w:kern w:val="0"/>
          <w:position w:val="-2"/>
          <w:sz w:val="22"/>
          <w:szCs w:val="22"/>
          <w:u w:val="single"/>
          <w:lang w:eastAsia="ar-SA" w:bidi="ar-SA"/>
        </w:rPr>
        <w:t>eta iz stava (1) alineje c) do f) i stava (2) alineje c) do g</w:t>
      </w:r>
      <w:r w:rsidRPr="00AB5F79">
        <w:rPr>
          <w:rFonts w:ascii="Times New Roman" w:eastAsia="Times New Roman" w:hAnsi="Times New Roman" w:cs="Times New Roman"/>
          <w:spacing w:val="2"/>
          <w:kern w:val="0"/>
          <w:position w:val="-2"/>
          <w:sz w:val="22"/>
          <w:szCs w:val="22"/>
          <w:u w:val="single"/>
          <w:lang w:eastAsia="ar-SA" w:bidi="ar-SA"/>
        </w:rPr>
        <w:t>) dokazuje se izjavom koja je u prilogu teksta konkursa.</w:t>
      </w:r>
    </w:p>
    <w:p w:rsidR="00A34D05" w:rsidRDefault="00A34D05" w:rsidP="00A34D05">
      <w:pPr>
        <w:shd w:val="clear" w:color="auto" w:fill="FFFFFF"/>
        <w:spacing w:line="254" w:lineRule="exact"/>
        <w:ind w:right="10"/>
        <w:jc w:val="center"/>
        <w:rPr>
          <w:rFonts w:ascii="Times New Roman" w:eastAsia="Times New Roman" w:hAnsi="Times New Roman" w:cs="Times New Roman"/>
          <w:b/>
          <w:bCs/>
          <w:kern w:val="0"/>
          <w:sz w:val="22"/>
          <w:szCs w:val="22"/>
          <w:lang w:eastAsia="ar-SA" w:bidi="ar-SA"/>
        </w:rPr>
      </w:pPr>
    </w:p>
    <w:p w:rsidR="000B1C3C" w:rsidRPr="00B3685B" w:rsidRDefault="000B1C3C" w:rsidP="00A34D05">
      <w:pPr>
        <w:shd w:val="clear" w:color="auto" w:fill="FFFFFF"/>
        <w:spacing w:line="254" w:lineRule="exact"/>
        <w:ind w:right="10"/>
        <w:jc w:val="center"/>
        <w:rPr>
          <w:rFonts w:ascii="Times New Roman" w:eastAsia="Times New Roman" w:hAnsi="Times New Roman" w:cs="Times New Roman"/>
          <w:b/>
          <w:bCs/>
          <w:kern w:val="0"/>
          <w:sz w:val="22"/>
          <w:szCs w:val="22"/>
          <w:lang w:eastAsia="ar-SA" w:bidi="ar-SA"/>
        </w:rPr>
      </w:pPr>
    </w:p>
    <w:p w:rsidR="00A34D05" w:rsidRPr="00B3685B" w:rsidRDefault="00A34D05" w:rsidP="00A34D05">
      <w:pPr>
        <w:shd w:val="clear" w:color="auto" w:fill="FFFFFF"/>
        <w:ind w:right="10"/>
        <w:jc w:val="center"/>
        <w:rPr>
          <w:rFonts w:ascii="Times New Roman" w:eastAsia="Times New Roman" w:hAnsi="Times New Roman" w:cs="Times New Roman"/>
          <w:b/>
          <w:bCs/>
          <w:kern w:val="0"/>
          <w:sz w:val="22"/>
          <w:szCs w:val="22"/>
          <w:lang w:eastAsia="ar-SA" w:bidi="ar-SA"/>
        </w:rPr>
      </w:pPr>
      <w:r w:rsidRPr="00B3685B">
        <w:rPr>
          <w:rFonts w:ascii="Times New Roman" w:eastAsia="Times New Roman" w:hAnsi="Times New Roman" w:cs="Times New Roman"/>
          <w:b/>
          <w:bCs/>
          <w:kern w:val="0"/>
          <w:sz w:val="22"/>
          <w:szCs w:val="22"/>
          <w:lang w:eastAsia="ar-SA" w:bidi="ar-SA"/>
        </w:rPr>
        <w:t>IV</w:t>
      </w:r>
    </w:p>
    <w:p w:rsidR="00A34D05" w:rsidRPr="00B3685B" w:rsidRDefault="001B4017" w:rsidP="0024525A">
      <w:pPr>
        <w:suppressAutoHyphens w:val="0"/>
        <w:ind w:firstLine="709"/>
        <w:jc w:val="both"/>
        <w:rPr>
          <w:rFonts w:ascii="Times New Roman" w:eastAsia="Times New Roman" w:hAnsi="Times New Roman" w:cs="Times New Roman"/>
          <w:bCs/>
          <w:kern w:val="0"/>
          <w:sz w:val="22"/>
          <w:szCs w:val="22"/>
          <w:lang w:eastAsia="ar-SA" w:bidi="ar-SA"/>
        </w:rPr>
      </w:pPr>
      <w:r>
        <w:rPr>
          <w:rFonts w:ascii="Times New Roman" w:eastAsia="Times New Roman" w:hAnsi="Times New Roman" w:cs="Times New Roman"/>
          <w:bCs/>
          <w:kern w:val="0"/>
          <w:sz w:val="22"/>
          <w:szCs w:val="22"/>
          <w:lang w:eastAsia="ar-SA" w:bidi="ar-SA"/>
        </w:rPr>
        <w:t xml:space="preserve">Predsjednika </w:t>
      </w:r>
      <w:r w:rsidR="00A34D05" w:rsidRPr="00B3685B">
        <w:rPr>
          <w:rFonts w:ascii="Times New Roman" w:eastAsia="Times New Roman" w:hAnsi="Times New Roman" w:cs="Times New Roman"/>
          <w:bCs/>
          <w:kern w:val="0"/>
          <w:sz w:val="22"/>
          <w:szCs w:val="22"/>
          <w:lang w:eastAsia="ar-SA" w:bidi="ar-SA"/>
        </w:rPr>
        <w:t>Nadzornog odbora Ustanove imenuje Vlad</w:t>
      </w:r>
      <w:r w:rsidR="00640907">
        <w:rPr>
          <w:rFonts w:ascii="Times New Roman" w:eastAsia="Times New Roman" w:hAnsi="Times New Roman" w:cs="Times New Roman"/>
          <w:bCs/>
          <w:kern w:val="0"/>
          <w:sz w:val="22"/>
          <w:szCs w:val="22"/>
          <w:lang w:eastAsia="ar-SA" w:bidi="ar-SA"/>
        </w:rPr>
        <w:t>a Kantona Sarajevo</w:t>
      </w:r>
      <w:r w:rsidR="00A34D05" w:rsidRPr="00B3685B">
        <w:rPr>
          <w:rFonts w:ascii="Times New Roman" w:eastAsia="Times New Roman" w:hAnsi="Times New Roman" w:cs="Times New Roman"/>
          <w:bCs/>
          <w:kern w:val="0"/>
          <w:sz w:val="22"/>
          <w:szCs w:val="22"/>
          <w:lang w:eastAsia="ar-SA" w:bidi="ar-SA"/>
        </w:rPr>
        <w:t xml:space="preserve"> i</w:t>
      </w:r>
      <w:r w:rsidR="00640907">
        <w:rPr>
          <w:rFonts w:ascii="Times New Roman" w:eastAsia="Times New Roman" w:hAnsi="Times New Roman" w:cs="Times New Roman"/>
          <w:bCs/>
          <w:kern w:val="0"/>
          <w:sz w:val="22"/>
          <w:szCs w:val="22"/>
          <w:lang w:eastAsia="ar-SA" w:bidi="ar-SA"/>
        </w:rPr>
        <w:t xml:space="preserve"> to na način da se</w:t>
      </w:r>
      <w:r w:rsidR="0024525A">
        <w:rPr>
          <w:rFonts w:ascii="Times New Roman" w:eastAsia="Times New Roman" w:hAnsi="Times New Roman" w:cs="Times New Roman"/>
          <w:bCs/>
          <w:kern w:val="0"/>
          <w:sz w:val="22"/>
          <w:szCs w:val="22"/>
          <w:lang w:eastAsia="ar-SA" w:bidi="ar-SA"/>
        </w:rPr>
        <w:t xml:space="preserve"> </w:t>
      </w:r>
      <w:r>
        <w:rPr>
          <w:rFonts w:ascii="Times New Roman" w:eastAsia="Times New Roman" w:hAnsi="Times New Roman" w:cs="Times New Roman"/>
          <w:bCs/>
          <w:kern w:val="0"/>
          <w:sz w:val="22"/>
          <w:szCs w:val="22"/>
          <w:lang w:eastAsia="ar-SA" w:bidi="ar-SA"/>
        </w:rPr>
        <w:t xml:space="preserve">prijave kandidata za predsjednika u Nadzornom odboru prosljeđuju se Ministarstvu. </w:t>
      </w:r>
    </w:p>
    <w:p w:rsidR="00A34D05" w:rsidRPr="00B3685B" w:rsidRDefault="00A34D05" w:rsidP="00AE12EF">
      <w:pPr>
        <w:suppressAutoHyphens w:val="0"/>
        <w:ind w:firstLine="709"/>
        <w:jc w:val="both"/>
        <w:rPr>
          <w:rFonts w:ascii="Times New Roman" w:eastAsia="Times New Roman" w:hAnsi="Times New Roman" w:cs="Times New Roman"/>
          <w:bCs/>
          <w:kern w:val="0"/>
          <w:sz w:val="22"/>
          <w:szCs w:val="22"/>
          <w:lang w:eastAsia="ar-SA" w:bidi="ar-SA"/>
        </w:rPr>
      </w:pPr>
      <w:r w:rsidRPr="00B3685B">
        <w:rPr>
          <w:rFonts w:ascii="Times New Roman" w:eastAsia="Times New Roman" w:hAnsi="Times New Roman" w:cs="Times New Roman"/>
          <w:kern w:val="0"/>
          <w:sz w:val="22"/>
          <w:szCs w:val="22"/>
          <w:lang w:eastAsia="ar-SA" w:bidi="ar-SA"/>
        </w:rPr>
        <w:t xml:space="preserve">Sve informacije o toku postupka kandidovanja su transparentne, osim ako informacije o podnosiocima prijava nisu povjerljive u smislu Zakona o zaštiti ličnih podataka („Službeni glasnik BiH“, br. 49/06, 76/11 i 89/11). </w:t>
      </w:r>
    </w:p>
    <w:p w:rsidR="00640907" w:rsidRPr="00640907" w:rsidRDefault="00E45DF2" w:rsidP="00640907">
      <w:pPr>
        <w:suppressAutoHyphens w:val="0"/>
        <w:ind w:firstLine="709"/>
        <w:jc w:val="both"/>
        <w:rPr>
          <w:rFonts w:ascii="Times New Roman" w:eastAsia="Times New Roman" w:hAnsi="Times New Roman" w:cs="Times New Roman"/>
          <w:bCs/>
          <w:kern w:val="0"/>
          <w:sz w:val="22"/>
          <w:szCs w:val="22"/>
          <w:lang w:eastAsia="ar-SA" w:bidi="ar-SA"/>
        </w:rPr>
      </w:pPr>
      <w:r>
        <w:rPr>
          <w:rFonts w:ascii="Times New Roman" w:eastAsia="Times New Roman" w:hAnsi="Times New Roman" w:cs="Times New Roman"/>
          <w:bCs/>
          <w:kern w:val="0"/>
          <w:sz w:val="22"/>
          <w:szCs w:val="22"/>
          <w:lang w:eastAsia="ar-SA" w:bidi="ar-SA"/>
        </w:rPr>
        <w:t>Postupak izbora provodi se u skladu sa Odlukom</w:t>
      </w:r>
      <w:r w:rsidR="00640907" w:rsidRPr="00640907">
        <w:rPr>
          <w:rFonts w:ascii="Times New Roman" w:eastAsia="Times New Roman" w:hAnsi="Times New Roman" w:cs="Times New Roman"/>
          <w:bCs/>
          <w:kern w:val="0"/>
          <w:sz w:val="22"/>
          <w:szCs w:val="22"/>
          <w:lang w:eastAsia="ar-SA" w:bidi="ar-SA"/>
        </w:rPr>
        <w:t xml:space="preserve"> o standardima i kriterijima za nominovanje/imenovanje na poziciju predsjednika i članova Upravnog i Nadzornog odbora Javne ustanove ,,Djeca Sarajeva" Sarajevo (,,Službene</w:t>
      </w:r>
      <w:r w:rsidR="001B4017">
        <w:rPr>
          <w:rFonts w:ascii="Times New Roman" w:eastAsia="Times New Roman" w:hAnsi="Times New Roman" w:cs="Times New Roman"/>
          <w:bCs/>
          <w:kern w:val="0"/>
          <w:sz w:val="22"/>
          <w:szCs w:val="22"/>
          <w:lang w:eastAsia="ar-SA" w:bidi="ar-SA"/>
        </w:rPr>
        <w:t xml:space="preserve"> novine Kantona Sarajevo“, br.</w:t>
      </w:r>
      <w:r w:rsidR="00640907" w:rsidRPr="00640907">
        <w:rPr>
          <w:rFonts w:ascii="Times New Roman" w:eastAsia="Times New Roman" w:hAnsi="Times New Roman" w:cs="Times New Roman"/>
          <w:bCs/>
          <w:kern w:val="0"/>
          <w:sz w:val="22"/>
          <w:szCs w:val="22"/>
          <w:lang w:eastAsia="ar-SA" w:bidi="ar-SA"/>
        </w:rPr>
        <w:t xml:space="preserve"> 3/11</w:t>
      </w:r>
      <w:r w:rsidR="001B4017">
        <w:rPr>
          <w:rFonts w:ascii="Times New Roman" w:eastAsia="Times New Roman" w:hAnsi="Times New Roman" w:cs="Times New Roman"/>
          <w:bCs/>
          <w:kern w:val="0"/>
          <w:sz w:val="22"/>
          <w:szCs w:val="22"/>
          <w:lang w:eastAsia="ar-SA" w:bidi="ar-SA"/>
        </w:rPr>
        <w:t xml:space="preserve"> i 14/23</w:t>
      </w:r>
      <w:r w:rsidR="00640907" w:rsidRPr="00640907">
        <w:rPr>
          <w:rFonts w:ascii="Times New Roman" w:eastAsia="Times New Roman" w:hAnsi="Times New Roman" w:cs="Times New Roman"/>
          <w:bCs/>
          <w:kern w:val="0"/>
          <w:sz w:val="22"/>
          <w:szCs w:val="22"/>
          <w:lang w:eastAsia="ar-SA" w:bidi="ar-SA"/>
        </w:rPr>
        <w:t>),</w:t>
      </w:r>
      <w:r w:rsidR="00640907">
        <w:rPr>
          <w:rFonts w:ascii="Times New Roman" w:eastAsia="Times New Roman" w:hAnsi="Times New Roman" w:cs="Times New Roman"/>
          <w:bCs/>
          <w:kern w:val="0"/>
          <w:sz w:val="22"/>
          <w:szCs w:val="22"/>
          <w:lang w:eastAsia="ar-SA" w:bidi="ar-SA"/>
        </w:rPr>
        <w:t xml:space="preserve"> koju je donijela Vlada Kantona Sarajevo.</w:t>
      </w:r>
    </w:p>
    <w:p w:rsidR="00A34D05" w:rsidRPr="00B3685B" w:rsidRDefault="00A34D05" w:rsidP="00AE12EF">
      <w:pPr>
        <w:suppressAutoHyphens w:val="0"/>
        <w:ind w:firstLine="709"/>
        <w:jc w:val="both"/>
        <w:rPr>
          <w:rFonts w:ascii="Times New Roman" w:eastAsia="Times New Roman" w:hAnsi="Times New Roman" w:cs="Times New Roman"/>
          <w:bCs/>
          <w:kern w:val="0"/>
          <w:sz w:val="22"/>
          <w:szCs w:val="22"/>
          <w:lang w:eastAsia="ar-SA" w:bidi="ar-SA"/>
        </w:rPr>
      </w:pPr>
      <w:r w:rsidRPr="00B3685B">
        <w:rPr>
          <w:rFonts w:ascii="Times New Roman" w:eastAsia="Times New Roman" w:hAnsi="Times New Roman" w:cs="Times New Roman"/>
          <w:kern w:val="0"/>
          <w:sz w:val="22"/>
          <w:szCs w:val="22"/>
          <w:lang w:eastAsia="ar-SA" w:bidi="ar-SA"/>
        </w:rPr>
        <w:t>Vlada Kantona S</w:t>
      </w:r>
      <w:r w:rsidR="00C54478">
        <w:rPr>
          <w:rFonts w:ascii="Times New Roman" w:eastAsia="Times New Roman" w:hAnsi="Times New Roman" w:cs="Times New Roman"/>
          <w:kern w:val="0"/>
          <w:sz w:val="22"/>
          <w:szCs w:val="22"/>
          <w:lang w:eastAsia="ar-SA" w:bidi="ar-SA"/>
        </w:rPr>
        <w:t xml:space="preserve">arajevo osigurat će da se izvrši i javno objavi konačno imenovanje na poziciju predsjednika </w:t>
      </w:r>
      <w:r w:rsidRPr="00B3685B">
        <w:rPr>
          <w:rFonts w:ascii="Times New Roman" w:eastAsia="Times New Roman" w:hAnsi="Times New Roman" w:cs="Times New Roman"/>
          <w:kern w:val="0"/>
          <w:sz w:val="22"/>
          <w:szCs w:val="22"/>
          <w:lang w:eastAsia="ar-SA" w:bidi="ar-SA"/>
        </w:rPr>
        <w:t>u Nadzornom odboru.</w:t>
      </w:r>
    </w:p>
    <w:p w:rsidR="000B1C3C" w:rsidRPr="00C75F6E" w:rsidRDefault="00A34D05" w:rsidP="00C75F6E">
      <w:pPr>
        <w:suppressAutoHyphens w:val="0"/>
        <w:ind w:firstLine="709"/>
        <w:jc w:val="both"/>
        <w:rPr>
          <w:rFonts w:ascii="Times New Roman" w:eastAsia="Times New Roman" w:hAnsi="Times New Roman" w:cs="Times New Roman"/>
          <w:bCs/>
          <w:kern w:val="0"/>
          <w:sz w:val="22"/>
          <w:szCs w:val="22"/>
          <w:lang w:eastAsia="ar-SA" w:bidi="ar-SA"/>
        </w:rPr>
      </w:pPr>
      <w:r w:rsidRPr="00B3685B">
        <w:rPr>
          <w:rFonts w:ascii="Times New Roman" w:eastAsia="Times New Roman" w:hAnsi="Times New Roman" w:cs="Times New Roman"/>
          <w:kern w:val="0"/>
          <w:sz w:val="22"/>
          <w:szCs w:val="22"/>
          <w:lang w:eastAsia="ar-SA" w:bidi="ar-SA"/>
        </w:rPr>
        <w:t xml:space="preserve">Bilo koji kandidat ili bilo koja druga osoba, može podnijeti prigovor na konačno imenovanje, ako postoje dokazi da u procesu imenovanja nisu ispoštovani principi ili postupci utvrđeni Zakonom. Prigovor se podnosi istovremeno Vladi Kantona Sarajevo i Ombudsmenu Bosne i Hercegovine. </w:t>
      </w:r>
    </w:p>
    <w:p w:rsidR="00A34D05" w:rsidRPr="00B3685B" w:rsidRDefault="00A34D05" w:rsidP="00A34D05">
      <w:pPr>
        <w:spacing w:before="280"/>
        <w:jc w:val="center"/>
        <w:rPr>
          <w:rFonts w:ascii="Times New Roman" w:eastAsia="Times New Roman" w:hAnsi="Times New Roman" w:cs="Times New Roman"/>
          <w:kern w:val="0"/>
          <w:sz w:val="22"/>
          <w:szCs w:val="22"/>
          <w:lang w:eastAsia="ar-SA" w:bidi="ar-SA"/>
        </w:rPr>
      </w:pPr>
      <w:r w:rsidRPr="00B3685B">
        <w:rPr>
          <w:rFonts w:ascii="Times New Roman" w:eastAsia="Times New Roman" w:hAnsi="Times New Roman" w:cs="Times New Roman"/>
          <w:b/>
          <w:bCs/>
          <w:kern w:val="0"/>
          <w:sz w:val="22"/>
          <w:szCs w:val="22"/>
          <w:lang w:eastAsia="ar-SA" w:bidi="ar-SA"/>
        </w:rPr>
        <w:t>V</w:t>
      </w:r>
    </w:p>
    <w:p w:rsidR="00C75F6E" w:rsidRPr="00A93F97" w:rsidRDefault="00A34D05" w:rsidP="00A93F97">
      <w:pPr>
        <w:ind w:firstLine="709"/>
        <w:jc w:val="both"/>
        <w:rPr>
          <w:rFonts w:ascii="Times New Roman" w:eastAsia="Times New Roman" w:hAnsi="Times New Roman" w:cs="Times New Roman"/>
          <w:b/>
          <w:bCs/>
          <w:color w:val="0000FF"/>
          <w:kern w:val="0"/>
          <w:sz w:val="22"/>
          <w:szCs w:val="22"/>
          <w:u w:val="single"/>
          <w:lang w:val="pl-PL" w:eastAsia="ar-SA" w:bidi="ar-SA"/>
        </w:rPr>
      </w:pPr>
      <w:r w:rsidRPr="00B3685B">
        <w:rPr>
          <w:rFonts w:ascii="Times New Roman" w:eastAsia="Times New Roman" w:hAnsi="Times New Roman" w:cs="Times New Roman"/>
          <w:b/>
          <w:kern w:val="0"/>
          <w:sz w:val="22"/>
          <w:szCs w:val="22"/>
          <w:lang w:eastAsia="ar-SA" w:bidi="ar-SA"/>
        </w:rPr>
        <w:t>Prijavljivanje se vrši putem prijavnog obrasca koji se može preuzeti u šalter-sali Kantona Sarajevo (ul. Reisa Džemaludina Čauševića br. 1 Sarajevo) ili na web stranici Ministarstva za odgoj i obrazovanje Kantona Sarajevo http://</w:t>
      </w:r>
      <w:hyperlink r:id="rId7" w:history="1">
        <w:r w:rsidRPr="00B3685B">
          <w:rPr>
            <w:rFonts w:ascii="Times New Roman" w:eastAsia="Times New Roman" w:hAnsi="Times New Roman" w:cs="Times New Roman"/>
            <w:b/>
            <w:bCs/>
            <w:color w:val="000000" w:themeColor="text1"/>
            <w:kern w:val="0"/>
            <w:sz w:val="22"/>
            <w:szCs w:val="22"/>
            <w:u w:val="single"/>
            <w:lang w:val="pl-PL" w:eastAsia="ar-SA" w:bidi="ar-SA"/>
          </w:rPr>
          <w:t>www</w:t>
        </w:r>
        <w:r w:rsidRPr="00B3685B">
          <w:rPr>
            <w:rFonts w:ascii="Times New Roman" w:eastAsia="Times New Roman" w:hAnsi="Times New Roman" w:cs="Times New Roman"/>
            <w:b/>
            <w:bCs/>
            <w:color w:val="000000" w:themeColor="text1"/>
            <w:kern w:val="0"/>
            <w:sz w:val="22"/>
            <w:szCs w:val="22"/>
            <w:u w:val="single"/>
            <w:lang w:val="hr-HR" w:eastAsia="ar-SA" w:bidi="ar-SA"/>
          </w:rPr>
          <w:t>.</w:t>
        </w:r>
        <w:r w:rsidRPr="00B3685B">
          <w:rPr>
            <w:rFonts w:ascii="Times New Roman" w:eastAsia="Times New Roman" w:hAnsi="Times New Roman" w:cs="Times New Roman"/>
            <w:b/>
            <w:bCs/>
            <w:color w:val="000000" w:themeColor="text1"/>
            <w:kern w:val="0"/>
            <w:sz w:val="22"/>
            <w:szCs w:val="22"/>
            <w:u w:val="single"/>
            <w:lang w:val="pl-PL" w:eastAsia="ar-SA" w:bidi="ar-SA"/>
          </w:rPr>
          <w:t>mo.ks</w:t>
        </w:r>
        <w:r w:rsidRPr="00B3685B">
          <w:rPr>
            <w:rFonts w:ascii="Times New Roman" w:eastAsia="Times New Roman" w:hAnsi="Times New Roman" w:cs="Times New Roman"/>
            <w:b/>
            <w:bCs/>
            <w:color w:val="000000" w:themeColor="text1"/>
            <w:kern w:val="0"/>
            <w:sz w:val="22"/>
            <w:szCs w:val="22"/>
            <w:u w:val="single"/>
            <w:lang w:val="hr-HR" w:eastAsia="ar-SA" w:bidi="ar-SA"/>
          </w:rPr>
          <w:t>.gov.</w:t>
        </w:r>
        <w:r w:rsidRPr="00B3685B">
          <w:rPr>
            <w:rFonts w:ascii="Times New Roman" w:eastAsia="Times New Roman" w:hAnsi="Times New Roman" w:cs="Times New Roman"/>
            <w:b/>
            <w:bCs/>
            <w:color w:val="000000" w:themeColor="text1"/>
            <w:kern w:val="0"/>
            <w:sz w:val="22"/>
            <w:szCs w:val="22"/>
            <w:u w:val="single"/>
            <w:lang w:val="pl-PL" w:eastAsia="ar-SA" w:bidi="ar-SA"/>
          </w:rPr>
          <w:t>ba</w:t>
        </w:r>
      </w:hyperlink>
      <w:r w:rsidRPr="00B3685B">
        <w:rPr>
          <w:rFonts w:ascii="Times New Roman" w:eastAsia="Times New Roman" w:hAnsi="Times New Roman" w:cs="Times New Roman"/>
          <w:b/>
          <w:bCs/>
          <w:color w:val="000000" w:themeColor="text1"/>
          <w:kern w:val="0"/>
          <w:sz w:val="22"/>
          <w:szCs w:val="22"/>
          <w:u w:val="single"/>
          <w:lang w:val="pl-PL" w:eastAsia="ar-SA" w:bidi="ar-SA"/>
        </w:rPr>
        <w:t>.</w:t>
      </w:r>
    </w:p>
    <w:p w:rsidR="00C54478" w:rsidRPr="00C54478" w:rsidRDefault="00A34D05" w:rsidP="00C54478">
      <w:pPr>
        <w:spacing w:before="280"/>
        <w:ind w:firstLine="709"/>
        <w:rPr>
          <w:rFonts w:ascii="Times New Roman" w:eastAsia="Times New Roman" w:hAnsi="Times New Roman" w:cs="Times New Roman"/>
          <w:spacing w:val="2"/>
          <w:kern w:val="0"/>
          <w:position w:val="-2"/>
          <w:sz w:val="22"/>
          <w:szCs w:val="22"/>
          <w:lang w:eastAsia="ar-SA" w:bidi="ar-SA"/>
        </w:rPr>
      </w:pPr>
      <w:r w:rsidRPr="00C54478">
        <w:rPr>
          <w:rFonts w:ascii="Times New Roman" w:eastAsia="Times New Roman" w:hAnsi="Times New Roman" w:cs="Times New Roman"/>
          <w:spacing w:val="2"/>
          <w:kern w:val="0"/>
          <w:position w:val="-2"/>
          <w:sz w:val="22"/>
          <w:szCs w:val="22"/>
          <w:lang w:eastAsia="ar-SA" w:bidi="ar-SA"/>
        </w:rPr>
        <w:t xml:space="preserve">Uz </w:t>
      </w:r>
      <w:r w:rsidR="00E45DF2" w:rsidRPr="00E45DF2">
        <w:rPr>
          <w:rFonts w:ascii="Times New Roman" w:eastAsia="Times New Roman" w:hAnsi="Times New Roman" w:cs="Times New Roman"/>
          <w:b/>
          <w:spacing w:val="2"/>
          <w:kern w:val="0"/>
          <w:position w:val="-2"/>
          <w:sz w:val="22"/>
          <w:szCs w:val="22"/>
          <w:lang w:eastAsia="ar-SA" w:bidi="ar-SA"/>
        </w:rPr>
        <w:t>svojeručno</w:t>
      </w:r>
      <w:r w:rsidR="00E45DF2">
        <w:rPr>
          <w:rFonts w:ascii="Times New Roman" w:eastAsia="Times New Roman" w:hAnsi="Times New Roman" w:cs="Times New Roman"/>
          <w:spacing w:val="2"/>
          <w:kern w:val="0"/>
          <w:position w:val="-2"/>
          <w:sz w:val="22"/>
          <w:szCs w:val="22"/>
          <w:lang w:eastAsia="ar-SA" w:bidi="ar-SA"/>
        </w:rPr>
        <w:t xml:space="preserve"> </w:t>
      </w:r>
      <w:r w:rsidRPr="00C54478">
        <w:rPr>
          <w:rFonts w:ascii="Times New Roman" w:eastAsia="Times New Roman" w:hAnsi="Times New Roman" w:cs="Times New Roman"/>
          <w:b/>
          <w:spacing w:val="2"/>
          <w:kern w:val="0"/>
          <w:position w:val="-2"/>
          <w:sz w:val="22"/>
          <w:szCs w:val="22"/>
          <w:lang w:eastAsia="ar-SA" w:bidi="ar-SA"/>
        </w:rPr>
        <w:t>prijavni obrazac</w:t>
      </w:r>
      <w:r w:rsidRPr="00C54478">
        <w:rPr>
          <w:rFonts w:ascii="Times New Roman" w:eastAsia="Times New Roman" w:hAnsi="Times New Roman" w:cs="Times New Roman"/>
          <w:spacing w:val="2"/>
          <w:kern w:val="0"/>
          <w:position w:val="-2"/>
          <w:sz w:val="22"/>
          <w:szCs w:val="22"/>
          <w:lang w:eastAsia="ar-SA" w:bidi="ar-SA"/>
        </w:rPr>
        <w:t>, kandidat treba priložiti:</w:t>
      </w:r>
    </w:p>
    <w:p w:rsidR="00C54478" w:rsidRPr="00C54478" w:rsidRDefault="00C54478" w:rsidP="00C54478">
      <w:pPr>
        <w:pStyle w:val="ListParagraph"/>
        <w:numPr>
          <w:ilvl w:val="2"/>
          <w:numId w:val="10"/>
        </w:numPr>
        <w:spacing w:before="280"/>
        <w:rPr>
          <w:spacing w:val="2"/>
          <w:position w:val="-2"/>
          <w:sz w:val="22"/>
          <w:szCs w:val="22"/>
        </w:rPr>
      </w:pPr>
      <w:r w:rsidRPr="00C54478">
        <w:rPr>
          <w:spacing w:val="2"/>
          <w:position w:val="-2"/>
          <w:sz w:val="22"/>
          <w:szCs w:val="22"/>
        </w:rPr>
        <w:t>B</w:t>
      </w:r>
      <w:r w:rsidR="00A34D05" w:rsidRPr="00C54478">
        <w:rPr>
          <w:spacing w:val="2"/>
          <w:position w:val="-2"/>
          <w:sz w:val="22"/>
          <w:szCs w:val="22"/>
        </w:rPr>
        <w:t>iografiju,</w:t>
      </w:r>
    </w:p>
    <w:p w:rsidR="00C54478" w:rsidRPr="00C54478" w:rsidRDefault="00C54478" w:rsidP="00C54478">
      <w:pPr>
        <w:pStyle w:val="ListParagraph"/>
        <w:numPr>
          <w:ilvl w:val="2"/>
          <w:numId w:val="10"/>
        </w:numPr>
        <w:spacing w:before="280"/>
        <w:rPr>
          <w:sz w:val="22"/>
          <w:szCs w:val="22"/>
        </w:rPr>
      </w:pPr>
      <w:r>
        <w:rPr>
          <w:sz w:val="22"/>
          <w:szCs w:val="22"/>
        </w:rPr>
        <w:t>U</w:t>
      </w:r>
      <w:r w:rsidR="00A34D05" w:rsidRPr="00C54478">
        <w:rPr>
          <w:sz w:val="22"/>
          <w:szCs w:val="22"/>
        </w:rPr>
        <w:t xml:space="preserve">niverzitetsku diplomu </w:t>
      </w:r>
      <w:r w:rsidR="00A34D05" w:rsidRPr="00C54478">
        <w:rPr>
          <w:color w:val="000000" w:themeColor="text1"/>
          <w:sz w:val="22"/>
          <w:szCs w:val="22"/>
        </w:rPr>
        <w:t>(nostrifikovanu/priznatu diplomu, ukoliko fakultet nije završen u BiH ili je diploma stečena u nekoj drugoj državi nakon 06.04.1992. godine);</w:t>
      </w:r>
    </w:p>
    <w:p w:rsidR="00C54478" w:rsidRPr="00C54478" w:rsidRDefault="00C54478" w:rsidP="00C54478">
      <w:pPr>
        <w:pStyle w:val="ListParagraph"/>
        <w:numPr>
          <w:ilvl w:val="2"/>
          <w:numId w:val="10"/>
        </w:numPr>
        <w:spacing w:before="280"/>
        <w:rPr>
          <w:sz w:val="22"/>
          <w:szCs w:val="22"/>
        </w:rPr>
      </w:pPr>
      <w:r>
        <w:rPr>
          <w:spacing w:val="2"/>
          <w:position w:val="-2"/>
          <w:sz w:val="22"/>
          <w:szCs w:val="22"/>
        </w:rPr>
        <w:lastRenderedPageBreak/>
        <w:t>U</w:t>
      </w:r>
      <w:r w:rsidR="00A34D05" w:rsidRPr="00C54478">
        <w:rPr>
          <w:spacing w:val="2"/>
          <w:position w:val="-2"/>
          <w:sz w:val="22"/>
          <w:szCs w:val="22"/>
        </w:rPr>
        <w:t>vjerenje o državljanstvu (ne starije od 6 mjeseci);</w:t>
      </w:r>
    </w:p>
    <w:p w:rsidR="00C54478" w:rsidRPr="00C54478" w:rsidRDefault="00C54478" w:rsidP="00C54478">
      <w:pPr>
        <w:pStyle w:val="ListParagraph"/>
        <w:numPr>
          <w:ilvl w:val="2"/>
          <w:numId w:val="10"/>
        </w:numPr>
        <w:spacing w:before="280"/>
        <w:rPr>
          <w:sz w:val="22"/>
          <w:szCs w:val="22"/>
        </w:rPr>
      </w:pPr>
      <w:r w:rsidRPr="00C75F6E">
        <w:rPr>
          <w:spacing w:val="2"/>
          <w:position w:val="-2"/>
          <w:sz w:val="22"/>
          <w:szCs w:val="22"/>
        </w:rPr>
        <w:t xml:space="preserve">Potvrdu/uvjerenje o radnom stažu u struci - najmanje pet godina radnog staža u struci </w:t>
      </w:r>
      <w:r w:rsidR="00E45DF2" w:rsidRPr="00C75F6E">
        <w:rPr>
          <w:spacing w:val="2"/>
          <w:position w:val="-2"/>
          <w:sz w:val="22"/>
          <w:szCs w:val="22"/>
        </w:rPr>
        <w:t xml:space="preserve">nakon sticanja VSS </w:t>
      </w:r>
      <w:r w:rsidRPr="00C75F6E">
        <w:rPr>
          <w:spacing w:val="2"/>
          <w:position w:val="-2"/>
          <w:sz w:val="22"/>
          <w:szCs w:val="22"/>
        </w:rPr>
        <w:t>(potpisanu i ovjerenu od strane poslodavca) ili uvjerenje o podacima registrovanim u matičnoj evidenciji osiguranika</w:t>
      </w:r>
      <w:r w:rsidRPr="00C54478">
        <w:rPr>
          <w:spacing w:val="2"/>
          <w:position w:val="-2"/>
          <w:sz w:val="22"/>
          <w:szCs w:val="22"/>
        </w:rPr>
        <w:t xml:space="preserve"> (FZ MIO-PIO); </w:t>
      </w:r>
    </w:p>
    <w:p w:rsidR="00C54478" w:rsidRPr="00C54478" w:rsidRDefault="00C54478" w:rsidP="00C54478">
      <w:pPr>
        <w:pStyle w:val="ListParagraph"/>
        <w:numPr>
          <w:ilvl w:val="2"/>
          <w:numId w:val="10"/>
        </w:numPr>
        <w:spacing w:before="280"/>
        <w:rPr>
          <w:sz w:val="22"/>
          <w:szCs w:val="22"/>
        </w:rPr>
      </w:pPr>
      <w:r>
        <w:rPr>
          <w:spacing w:val="2"/>
          <w:position w:val="-2"/>
          <w:sz w:val="22"/>
          <w:szCs w:val="22"/>
        </w:rPr>
        <w:t>P</w:t>
      </w:r>
      <w:r w:rsidR="00A34D05" w:rsidRPr="00C54478">
        <w:rPr>
          <w:spacing w:val="2"/>
          <w:position w:val="-2"/>
          <w:sz w:val="22"/>
          <w:szCs w:val="22"/>
        </w:rPr>
        <w:t>otpisanu Izjavu o ispunjavanju uvjeta (dokaz tačke III), ovjerenu od strane nadležne općinske službe</w:t>
      </w:r>
      <w:r w:rsidR="00AB5F79" w:rsidRPr="00C54478">
        <w:rPr>
          <w:spacing w:val="2"/>
          <w:position w:val="-2"/>
          <w:sz w:val="22"/>
          <w:szCs w:val="22"/>
        </w:rPr>
        <w:t xml:space="preserve"> (dostupna na web stranici Ministarstva)</w:t>
      </w:r>
      <w:r w:rsidR="00A34D05" w:rsidRPr="00C54478">
        <w:rPr>
          <w:spacing w:val="2"/>
          <w:position w:val="-2"/>
          <w:sz w:val="22"/>
          <w:szCs w:val="22"/>
        </w:rPr>
        <w:t>;</w:t>
      </w:r>
    </w:p>
    <w:p w:rsidR="00C54478" w:rsidRPr="00C54478" w:rsidRDefault="00A34D05" w:rsidP="00C54478">
      <w:pPr>
        <w:pStyle w:val="ListParagraph"/>
        <w:numPr>
          <w:ilvl w:val="2"/>
          <w:numId w:val="10"/>
        </w:numPr>
        <w:suppressAutoHyphens w:val="0"/>
        <w:spacing w:before="280"/>
        <w:ind w:left="357"/>
        <w:jc w:val="both"/>
        <w:rPr>
          <w:spacing w:val="2"/>
          <w:position w:val="-2"/>
          <w:sz w:val="22"/>
          <w:szCs w:val="22"/>
        </w:rPr>
      </w:pPr>
      <w:r w:rsidRPr="00C54478">
        <w:rPr>
          <w:spacing w:val="2"/>
          <w:position w:val="-2"/>
          <w:sz w:val="22"/>
          <w:szCs w:val="22"/>
        </w:rPr>
        <w:t>Obrazac za pitanja o eventualnom postojanju sukoba interesa</w:t>
      </w:r>
      <w:r w:rsidR="00AB5F79" w:rsidRPr="00C54478">
        <w:rPr>
          <w:spacing w:val="2"/>
          <w:position w:val="-2"/>
          <w:sz w:val="22"/>
          <w:szCs w:val="22"/>
        </w:rPr>
        <w:t xml:space="preserve"> (dostupan</w:t>
      </w:r>
      <w:r w:rsidR="00C54478" w:rsidRPr="00C54478">
        <w:rPr>
          <w:spacing w:val="2"/>
          <w:position w:val="-2"/>
          <w:sz w:val="22"/>
          <w:szCs w:val="22"/>
        </w:rPr>
        <w:t xml:space="preserve"> na web stranici Ministarstva).</w:t>
      </w:r>
    </w:p>
    <w:p w:rsidR="00C54478" w:rsidRDefault="00C54478" w:rsidP="00A34D05">
      <w:pPr>
        <w:tabs>
          <w:tab w:val="left" w:pos="720"/>
        </w:tabs>
        <w:suppressAutoHyphens w:val="0"/>
        <w:jc w:val="both"/>
        <w:rPr>
          <w:rFonts w:ascii="Times New Roman" w:eastAsia="Times New Roman" w:hAnsi="Times New Roman" w:cs="Times New Roman"/>
          <w:b/>
          <w:color w:val="000000" w:themeColor="text1"/>
          <w:kern w:val="0"/>
          <w:sz w:val="22"/>
          <w:szCs w:val="22"/>
          <w:lang w:eastAsia="ar-SA" w:bidi="ar-SA"/>
        </w:rPr>
      </w:pPr>
    </w:p>
    <w:p w:rsidR="00A34D05" w:rsidRPr="00B3685B" w:rsidRDefault="00AB5F79" w:rsidP="00A34D05">
      <w:pPr>
        <w:tabs>
          <w:tab w:val="left" w:pos="720"/>
        </w:tabs>
        <w:suppressAutoHyphens w:val="0"/>
        <w:jc w:val="both"/>
        <w:rPr>
          <w:rFonts w:ascii="Times New Roman" w:eastAsia="Times New Roman" w:hAnsi="Times New Roman" w:cs="Times New Roman"/>
          <w:b/>
          <w:color w:val="FF0000"/>
          <w:kern w:val="0"/>
          <w:sz w:val="22"/>
          <w:szCs w:val="22"/>
          <w:lang w:eastAsia="ar-SA" w:bidi="ar-SA"/>
        </w:rPr>
      </w:pPr>
      <w:r>
        <w:rPr>
          <w:rFonts w:ascii="Times New Roman" w:eastAsia="Times New Roman" w:hAnsi="Times New Roman" w:cs="Times New Roman"/>
          <w:b/>
          <w:color w:val="000000" w:themeColor="text1"/>
          <w:kern w:val="0"/>
          <w:sz w:val="22"/>
          <w:szCs w:val="22"/>
          <w:lang w:eastAsia="ar-SA" w:bidi="ar-SA"/>
        </w:rPr>
        <w:tab/>
      </w:r>
      <w:r w:rsidR="00A34D05" w:rsidRPr="00B3685B">
        <w:rPr>
          <w:rFonts w:ascii="Times New Roman" w:eastAsia="Times New Roman" w:hAnsi="Times New Roman" w:cs="Times New Roman"/>
          <w:b/>
          <w:color w:val="000000" w:themeColor="text1"/>
          <w:kern w:val="0"/>
          <w:sz w:val="22"/>
          <w:szCs w:val="22"/>
          <w:lang w:eastAsia="ar-SA" w:bidi="ar-SA"/>
        </w:rPr>
        <w:t>Sve dokumente potrebno je priložiti u originalu ili fotokopiji ovjerenoj kod nadležne općinske službe.</w:t>
      </w:r>
    </w:p>
    <w:p w:rsidR="00AB5F79" w:rsidRPr="00B3685B" w:rsidRDefault="00AB5F79" w:rsidP="00AB5F79">
      <w:pPr>
        <w:ind w:firstLine="709"/>
        <w:jc w:val="both"/>
        <w:rPr>
          <w:rFonts w:ascii="Times New Roman" w:eastAsia="Times New Roman" w:hAnsi="Times New Roman" w:cs="Times New Roman"/>
          <w:b/>
          <w:bCs/>
          <w:kern w:val="0"/>
          <w:sz w:val="22"/>
          <w:szCs w:val="22"/>
          <w:lang w:eastAsia="ar-SA" w:bidi="ar-SA"/>
        </w:rPr>
      </w:pPr>
      <w:r w:rsidRPr="00B3685B">
        <w:rPr>
          <w:rFonts w:ascii="Times New Roman" w:eastAsia="Times New Roman" w:hAnsi="Times New Roman" w:cs="Times New Roman"/>
          <w:b/>
          <w:color w:val="000000" w:themeColor="text1"/>
          <w:kern w:val="0"/>
          <w:sz w:val="22"/>
          <w:szCs w:val="22"/>
          <w:lang w:val="hr-HR" w:eastAsia="ar-SA" w:bidi="ar-SA"/>
        </w:rPr>
        <w:t xml:space="preserve">Prijavu sa </w:t>
      </w:r>
      <w:r>
        <w:rPr>
          <w:rFonts w:ascii="Times New Roman" w:eastAsia="Times New Roman" w:hAnsi="Times New Roman" w:cs="Times New Roman"/>
          <w:b/>
          <w:color w:val="000000" w:themeColor="text1"/>
          <w:kern w:val="0"/>
          <w:sz w:val="22"/>
          <w:szCs w:val="22"/>
          <w:lang w:val="hr-HR" w:eastAsia="ar-SA" w:bidi="ar-SA"/>
        </w:rPr>
        <w:t>dokumentacijom kandidat dostavlja</w:t>
      </w:r>
      <w:r w:rsidRPr="00B3685B">
        <w:rPr>
          <w:rFonts w:ascii="Times New Roman" w:eastAsia="Times New Roman" w:hAnsi="Times New Roman" w:cs="Times New Roman"/>
          <w:b/>
          <w:color w:val="000000" w:themeColor="text1"/>
          <w:kern w:val="0"/>
          <w:sz w:val="22"/>
          <w:szCs w:val="22"/>
          <w:lang w:val="hr-HR" w:eastAsia="ar-SA" w:bidi="ar-SA"/>
        </w:rPr>
        <w:t xml:space="preserve"> lično ili poštom preporučeno, na slijedeću adresu: </w:t>
      </w:r>
      <w:r w:rsidRPr="00B3685B">
        <w:rPr>
          <w:rFonts w:ascii="Times New Roman" w:eastAsia="Times New Roman" w:hAnsi="Times New Roman" w:cs="Times New Roman"/>
          <w:b/>
          <w:bCs/>
          <w:kern w:val="0"/>
          <w:sz w:val="22"/>
          <w:szCs w:val="22"/>
          <w:lang w:eastAsia="ar-SA" w:bidi="ar-SA"/>
        </w:rPr>
        <w:t xml:space="preserve">Ministarstvo  za odgoj i obrazovanje Kantona Sarajevo, ul. Reisa Džemaludina Čauševića br. 1 sa naznakom: </w:t>
      </w:r>
    </w:p>
    <w:p w:rsidR="00AB5F79" w:rsidRPr="00B3685B" w:rsidRDefault="00AB5F79" w:rsidP="00AB5F79">
      <w:pPr>
        <w:jc w:val="both"/>
        <w:rPr>
          <w:rFonts w:ascii="Times New Roman" w:eastAsia="Times New Roman" w:hAnsi="Times New Roman" w:cs="Times New Roman"/>
          <w:b/>
          <w:bCs/>
          <w:kern w:val="0"/>
          <w:sz w:val="22"/>
          <w:szCs w:val="22"/>
          <w:lang w:eastAsia="ar-SA" w:bidi="ar-SA"/>
        </w:rPr>
      </w:pPr>
      <w:r w:rsidRPr="00B3685B">
        <w:rPr>
          <w:rFonts w:ascii="Times New Roman" w:eastAsia="Times New Roman" w:hAnsi="Times New Roman" w:cs="Times New Roman"/>
          <w:b/>
          <w:kern w:val="0"/>
          <w:sz w:val="22"/>
          <w:szCs w:val="22"/>
          <w:lang w:eastAsia="ar-SA" w:bidi="ar-SA"/>
        </w:rPr>
        <w:t>„</w:t>
      </w:r>
      <w:r w:rsidRPr="00B3685B">
        <w:rPr>
          <w:rFonts w:ascii="Times New Roman" w:eastAsia="Times New Roman" w:hAnsi="Times New Roman" w:cs="Times New Roman"/>
          <w:b/>
          <w:i/>
          <w:kern w:val="0"/>
          <w:sz w:val="22"/>
          <w:szCs w:val="22"/>
          <w:lang w:eastAsia="ar-SA" w:bidi="ar-SA"/>
        </w:rPr>
        <w:t>Javni poziv</w:t>
      </w:r>
      <w:r w:rsidRPr="00B3685B">
        <w:rPr>
          <w:rFonts w:ascii="Times New Roman" w:eastAsia="Times New Roman" w:hAnsi="Times New Roman" w:cs="Times New Roman"/>
          <w:b/>
          <w:kern w:val="0"/>
          <w:sz w:val="22"/>
          <w:szCs w:val="22"/>
          <w:lang w:eastAsia="ar-SA" w:bidi="ar-SA"/>
        </w:rPr>
        <w:t xml:space="preserve"> </w:t>
      </w:r>
      <w:r w:rsidRPr="001B4017">
        <w:rPr>
          <w:rFonts w:ascii="Times New Roman" w:eastAsia="Times New Roman" w:hAnsi="Times New Roman" w:cs="Times New Roman"/>
          <w:b/>
          <w:i/>
          <w:kern w:val="0"/>
          <w:sz w:val="22"/>
          <w:szCs w:val="22"/>
          <w:lang w:eastAsia="ar-SA" w:bidi="ar-SA"/>
        </w:rPr>
        <w:t xml:space="preserve">za izbor i </w:t>
      </w:r>
      <w:r w:rsidR="000B1C3C">
        <w:rPr>
          <w:rFonts w:ascii="Times New Roman" w:eastAsia="Times New Roman" w:hAnsi="Times New Roman" w:cs="Times New Roman"/>
          <w:b/>
          <w:i/>
          <w:kern w:val="0"/>
          <w:sz w:val="22"/>
          <w:szCs w:val="22"/>
          <w:lang w:eastAsia="ar-SA" w:bidi="ar-SA"/>
        </w:rPr>
        <w:t>imenovanje na upražnjenu poziciju</w:t>
      </w:r>
      <w:r w:rsidRPr="001B4017">
        <w:rPr>
          <w:rFonts w:ascii="Times New Roman" w:eastAsia="Times New Roman" w:hAnsi="Times New Roman" w:cs="Times New Roman"/>
          <w:b/>
          <w:i/>
          <w:kern w:val="0"/>
          <w:sz w:val="22"/>
          <w:szCs w:val="22"/>
          <w:lang w:eastAsia="ar-SA" w:bidi="ar-SA"/>
        </w:rPr>
        <w:t xml:space="preserve"> predsjednika Nadzornog odbora u Javnoj ustanovi </w:t>
      </w:r>
      <w:r w:rsidR="000B1C3C">
        <w:rPr>
          <w:rFonts w:ascii="Times New Roman" w:eastAsia="Times New Roman" w:hAnsi="Times New Roman" w:cs="Times New Roman"/>
          <w:b/>
          <w:i/>
          <w:kern w:val="0"/>
          <w:sz w:val="22"/>
          <w:szCs w:val="22"/>
          <w:lang w:eastAsia="ar-SA" w:bidi="ar-SA"/>
        </w:rPr>
        <w:t>,,Djeca Sarajeva“ Sarajevo, čije konačno imenovanje</w:t>
      </w:r>
      <w:r w:rsidRPr="001B4017">
        <w:rPr>
          <w:rFonts w:ascii="Times New Roman" w:eastAsia="Times New Roman" w:hAnsi="Times New Roman" w:cs="Times New Roman"/>
          <w:b/>
          <w:i/>
          <w:kern w:val="0"/>
          <w:sz w:val="22"/>
          <w:szCs w:val="22"/>
          <w:lang w:eastAsia="ar-SA" w:bidi="ar-SA"/>
        </w:rPr>
        <w:t xml:space="preserve"> vrši Vlada Kantona Sarajevo</w:t>
      </w:r>
      <w:r>
        <w:rPr>
          <w:rFonts w:ascii="Times New Roman" w:eastAsia="Times New Roman" w:hAnsi="Times New Roman" w:cs="Times New Roman"/>
          <w:b/>
          <w:i/>
          <w:kern w:val="0"/>
          <w:sz w:val="22"/>
          <w:szCs w:val="22"/>
          <w:lang w:eastAsia="ar-SA" w:bidi="ar-SA"/>
        </w:rPr>
        <w:t xml:space="preserve"> </w:t>
      </w:r>
      <w:r w:rsidRPr="00B3685B">
        <w:rPr>
          <w:rFonts w:ascii="Times New Roman" w:eastAsia="Times New Roman" w:hAnsi="Times New Roman" w:cs="Times New Roman"/>
          <w:b/>
          <w:i/>
          <w:kern w:val="0"/>
          <w:sz w:val="22"/>
          <w:szCs w:val="22"/>
          <w:lang w:eastAsia="ar-SA" w:bidi="ar-SA"/>
        </w:rPr>
        <w:t>- ne otvarati,</w:t>
      </w:r>
      <w:r w:rsidRPr="00B3685B">
        <w:rPr>
          <w:rFonts w:ascii="Times New Roman" w:eastAsia="Times New Roman" w:hAnsi="Times New Roman" w:cs="Times New Roman"/>
          <w:b/>
          <w:bCs/>
          <w:i/>
          <w:kern w:val="0"/>
          <w:sz w:val="22"/>
          <w:szCs w:val="22"/>
          <w:lang w:eastAsia="ar-SA" w:bidi="ar-SA"/>
        </w:rPr>
        <w:t xml:space="preserve"> </w:t>
      </w:r>
      <w:r w:rsidRPr="00B3685B">
        <w:rPr>
          <w:rFonts w:ascii="Times New Roman" w:eastAsia="Times New Roman" w:hAnsi="Times New Roman" w:cs="Times New Roman"/>
          <w:b/>
          <w:bCs/>
          <w:i/>
          <w:color w:val="000000" w:themeColor="text1"/>
          <w:kern w:val="0"/>
          <w:sz w:val="22"/>
          <w:szCs w:val="22"/>
          <w:u w:val="single"/>
          <w:lang w:eastAsia="ar-SA" w:bidi="ar-SA"/>
        </w:rPr>
        <w:t>otvara Komisija</w:t>
      </w:r>
      <w:r w:rsidRPr="00B3685B">
        <w:rPr>
          <w:rFonts w:ascii="Times New Roman" w:eastAsia="Times New Roman" w:hAnsi="Times New Roman" w:cs="Times New Roman"/>
          <w:b/>
          <w:color w:val="000000" w:themeColor="text1"/>
          <w:kern w:val="0"/>
          <w:sz w:val="22"/>
          <w:szCs w:val="22"/>
          <w:lang w:eastAsia="ar-SA" w:bidi="ar-SA"/>
        </w:rPr>
        <w:t>“</w:t>
      </w:r>
    </w:p>
    <w:p w:rsidR="00A34D05" w:rsidRPr="00B3685B" w:rsidRDefault="00AB5F79" w:rsidP="00A34D05">
      <w:pPr>
        <w:tabs>
          <w:tab w:val="left" w:pos="720"/>
        </w:tabs>
        <w:suppressAutoHyphens w:val="0"/>
        <w:jc w:val="both"/>
        <w:rPr>
          <w:rFonts w:ascii="Times New Roman" w:eastAsia="Times New Roman" w:hAnsi="Times New Roman" w:cs="Times New Roman"/>
          <w:kern w:val="0"/>
          <w:sz w:val="22"/>
          <w:szCs w:val="22"/>
          <w:lang w:eastAsia="ar-SA" w:bidi="ar-SA"/>
        </w:rPr>
      </w:pPr>
      <w:r>
        <w:rPr>
          <w:rFonts w:ascii="Times New Roman" w:eastAsia="Times New Roman" w:hAnsi="Times New Roman" w:cs="Times New Roman"/>
          <w:kern w:val="0"/>
          <w:sz w:val="22"/>
          <w:szCs w:val="22"/>
          <w:lang w:eastAsia="ar-SA" w:bidi="ar-SA"/>
        </w:rPr>
        <w:tab/>
      </w:r>
      <w:r w:rsidR="00A34D05" w:rsidRPr="00B3685B">
        <w:rPr>
          <w:rFonts w:ascii="Times New Roman" w:eastAsia="Times New Roman" w:hAnsi="Times New Roman" w:cs="Times New Roman"/>
          <w:kern w:val="0"/>
          <w:sz w:val="22"/>
          <w:szCs w:val="22"/>
          <w:lang w:eastAsia="ar-SA" w:bidi="ar-SA"/>
        </w:rPr>
        <w:t>Dokumentacija dostavljena na Javni poziv se ne vraća.</w:t>
      </w:r>
    </w:p>
    <w:p w:rsidR="00AE12EF" w:rsidRPr="00B3685B" w:rsidRDefault="00AB5F79" w:rsidP="00A34D05">
      <w:pPr>
        <w:tabs>
          <w:tab w:val="left" w:pos="720"/>
        </w:tabs>
        <w:suppressAutoHyphens w:val="0"/>
        <w:jc w:val="both"/>
        <w:rPr>
          <w:rFonts w:ascii="Times New Roman" w:eastAsia="Times New Roman" w:hAnsi="Times New Roman" w:cs="Times New Roman"/>
          <w:kern w:val="0"/>
          <w:sz w:val="22"/>
          <w:szCs w:val="22"/>
          <w:lang w:eastAsia="ar-SA" w:bidi="ar-SA"/>
        </w:rPr>
      </w:pPr>
      <w:r>
        <w:rPr>
          <w:rFonts w:ascii="Times New Roman" w:eastAsia="Times New Roman" w:hAnsi="Times New Roman" w:cs="Times New Roman"/>
          <w:kern w:val="0"/>
          <w:sz w:val="22"/>
          <w:szCs w:val="22"/>
          <w:lang w:eastAsia="ar-SA" w:bidi="ar-SA"/>
        </w:rPr>
        <w:tab/>
      </w:r>
      <w:r w:rsidR="00A34D05" w:rsidRPr="00B3685B">
        <w:rPr>
          <w:rFonts w:ascii="Times New Roman" w:eastAsia="Times New Roman" w:hAnsi="Times New Roman" w:cs="Times New Roman"/>
          <w:kern w:val="0"/>
          <w:sz w:val="22"/>
          <w:szCs w:val="22"/>
          <w:lang w:eastAsia="ar-SA" w:bidi="ar-SA"/>
        </w:rPr>
        <w:t xml:space="preserve">Komisija zadržava pravo da ostale dokaze u vezi sa datom Izjavom zatraži naknadno i ukoliko aplikant u roku od najkasnije 15 dana od dana traženja dokaza iste ne dostavi, smatrat će se da </w:t>
      </w:r>
      <w:r>
        <w:rPr>
          <w:rFonts w:ascii="Times New Roman" w:eastAsia="Times New Roman" w:hAnsi="Times New Roman" w:cs="Times New Roman"/>
          <w:kern w:val="0"/>
          <w:sz w:val="22"/>
          <w:szCs w:val="22"/>
          <w:lang w:eastAsia="ar-SA" w:bidi="ar-SA"/>
        </w:rPr>
        <w:t xml:space="preserve">je odustao od učešća u daljoj proceduri. </w:t>
      </w:r>
      <w:r w:rsidR="00640907">
        <w:rPr>
          <w:rFonts w:ascii="Times New Roman" w:eastAsia="Times New Roman" w:hAnsi="Times New Roman" w:cs="Times New Roman"/>
          <w:kern w:val="0"/>
          <w:sz w:val="22"/>
          <w:szCs w:val="22"/>
          <w:lang w:eastAsia="ar-SA" w:bidi="ar-SA"/>
        </w:rPr>
        <w:t xml:space="preserve"> </w:t>
      </w:r>
    </w:p>
    <w:p w:rsidR="00640907" w:rsidRDefault="000B1C3C" w:rsidP="00AB5F79">
      <w:pPr>
        <w:shd w:val="clear" w:color="auto" w:fill="FFFFFF"/>
        <w:spacing w:line="254" w:lineRule="exact"/>
        <w:ind w:right="14" w:firstLine="709"/>
        <w:jc w:val="both"/>
        <w:rPr>
          <w:rFonts w:ascii="Times New Roman" w:eastAsia="Times New Roman" w:hAnsi="Times New Roman" w:cs="Times New Roman"/>
          <w:kern w:val="0"/>
          <w:sz w:val="22"/>
          <w:szCs w:val="22"/>
          <w:lang w:eastAsia="ar-SA" w:bidi="ar-SA"/>
        </w:rPr>
      </w:pPr>
      <w:r>
        <w:rPr>
          <w:rFonts w:ascii="Times New Roman" w:eastAsia="Times New Roman" w:hAnsi="Times New Roman" w:cs="Times New Roman"/>
          <w:kern w:val="0"/>
          <w:sz w:val="22"/>
          <w:szCs w:val="22"/>
          <w:lang w:eastAsia="ar-SA" w:bidi="ar-SA"/>
        </w:rPr>
        <w:t>Predsjednik Nadzornog odbora će svoju dužnost</w:t>
      </w:r>
      <w:r w:rsidR="00A34D05" w:rsidRPr="00B3685B">
        <w:rPr>
          <w:rFonts w:ascii="Times New Roman" w:eastAsia="Times New Roman" w:hAnsi="Times New Roman" w:cs="Times New Roman"/>
          <w:kern w:val="0"/>
          <w:sz w:val="22"/>
          <w:szCs w:val="22"/>
          <w:lang w:eastAsia="ar-SA" w:bidi="ar-SA"/>
        </w:rPr>
        <w:t xml:space="preserve"> obavljati na dobrovoljnoj osnovi i bez bilo kojeg vida nadoknade.  </w:t>
      </w:r>
    </w:p>
    <w:p w:rsidR="00640907" w:rsidRPr="00AB5F79" w:rsidRDefault="00A34D05" w:rsidP="00AB5F79">
      <w:pPr>
        <w:shd w:val="clear" w:color="auto" w:fill="FFFFFF"/>
        <w:spacing w:line="254" w:lineRule="exact"/>
        <w:ind w:right="14" w:firstLine="709"/>
        <w:jc w:val="both"/>
        <w:rPr>
          <w:rFonts w:ascii="Times New Roman" w:eastAsia="Times New Roman" w:hAnsi="Times New Roman" w:cs="Times New Roman"/>
          <w:kern w:val="0"/>
          <w:sz w:val="22"/>
          <w:szCs w:val="22"/>
          <w:u w:val="single"/>
          <w:lang w:eastAsia="ar-SA" w:bidi="ar-SA"/>
        </w:rPr>
      </w:pPr>
      <w:r w:rsidRPr="00AB5F79">
        <w:rPr>
          <w:rFonts w:ascii="Times New Roman" w:eastAsia="Times New Roman" w:hAnsi="Times New Roman" w:cs="Times New Roman"/>
          <w:b/>
          <w:bCs/>
          <w:kern w:val="0"/>
          <w:sz w:val="22"/>
          <w:szCs w:val="22"/>
          <w:u w:val="single"/>
          <w:lang w:eastAsia="ar-SA" w:bidi="ar-SA"/>
        </w:rPr>
        <w:t>Javni poziv će biti objavljen u dnevnom listu „</w:t>
      </w:r>
      <w:r w:rsidR="001B4017" w:rsidRPr="00AB5F79">
        <w:rPr>
          <w:rFonts w:ascii="Times New Roman" w:eastAsia="Times New Roman" w:hAnsi="Times New Roman" w:cs="Times New Roman"/>
          <w:b/>
          <w:bCs/>
          <w:color w:val="000000" w:themeColor="text1"/>
          <w:kern w:val="0"/>
          <w:sz w:val="22"/>
          <w:szCs w:val="22"/>
          <w:u w:val="single"/>
          <w:lang w:eastAsia="ar-SA" w:bidi="ar-SA"/>
        </w:rPr>
        <w:t>Oslobođenje</w:t>
      </w:r>
      <w:r w:rsidR="00633F68" w:rsidRPr="00AB5F79">
        <w:rPr>
          <w:rFonts w:ascii="Times New Roman" w:eastAsia="Times New Roman" w:hAnsi="Times New Roman" w:cs="Times New Roman"/>
          <w:b/>
          <w:bCs/>
          <w:kern w:val="0"/>
          <w:sz w:val="22"/>
          <w:szCs w:val="22"/>
          <w:u w:val="single"/>
          <w:lang w:eastAsia="ar-SA" w:bidi="ar-SA"/>
        </w:rPr>
        <w:t xml:space="preserve">“ i </w:t>
      </w:r>
      <w:r w:rsidR="0023796F" w:rsidRPr="00AB5F79">
        <w:rPr>
          <w:rFonts w:ascii="Times New Roman" w:eastAsia="Times New Roman" w:hAnsi="Times New Roman" w:cs="Times New Roman"/>
          <w:b/>
          <w:bCs/>
          <w:kern w:val="0"/>
          <w:sz w:val="22"/>
          <w:szCs w:val="22"/>
          <w:u w:val="single"/>
          <w:lang w:eastAsia="ar-SA" w:bidi="ar-SA"/>
        </w:rPr>
        <w:t xml:space="preserve"> u </w:t>
      </w:r>
      <w:r w:rsidRPr="00AB5F79">
        <w:rPr>
          <w:rFonts w:ascii="Times New Roman" w:eastAsia="Times New Roman" w:hAnsi="Times New Roman" w:cs="Times New Roman"/>
          <w:b/>
          <w:bCs/>
          <w:kern w:val="0"/>
          <w:sz w:val="22"/>
          <w:szCs w:val="22"/>
          <w:u w:val="single"/>
          <w:lang w:eastAsia="ar-SA" w:bidi="ar-SA"/>
        </w:rPr>
        <w:t>„Službenim novinama Federacije Bosne i Hercegovine“</w:t>
      </w:r>
      <w:r w:rsidR="00633F68" w:rsidRPr="00AB5F79">
        <w:rPr>
          <w:rFonts w:ascii="Times New Roman" w:eastAsia="Times New Roman" w:hAnsi="Times New Roman" w:cs="Times New Roman"/>
          <w:b/>
          <w:bCs/>
          <w:kern w:val="0"/>
          <w:sz w:val="22"/>
          <w:szCs w:val="22"/>
          <w:u w:val="single"/>
          <w:lang w:eastAsia="ar-SA" w:bidi="ar-SA"/>
        </w:rPr>
        <w:t xml:space="preserve">. </w:t>
      </w:r>
      <w:r w:rsidRPr="00AB5F79">
        <w:rPr>
          <w:rFonts w:ascii="Times New Roman" w:eastAsia="Times New Roman" w:hAnsi="Times New Roman" w:cs="Times New Roman"/>
          <w:b/>
          <w:bCs/>
          <w:kern w:val="0"/>
          <w:sz w:val="22"/>
          <w:szCs w:val="22"/>
          <w:u w:val="single"/>
          <w:lang w:eastAsia="ar-SA" w:bidi="ar-SA"/>
        </w:rPr>
        <w:t>Javni poziv ostaje otvoren petnaest (15) dana od dana posljednjeg javnog objavljivanja.</w:t>
      </w:r>
    </w:p>
    <w:p w:rsidR="000B1C3C" w:rsidRDefault="000B1C3C" w:rsidP="00AB5F79">
      <w:pPr>
        <w:shd w:val="clear" w:color="auto" w:fill="FFFFFF"/>
        <w:spacing w:line="254" w:lineRule="exact"/>
        <w:ind w:right="14"/>
        <w:jc w:val="both"/>
        <w:rPr>
          <w:rFonts w:ascii="Times New Roman" w:eastAsia="Times New Roman" w:hAnsi="Times New Roman" w:cs="Times New Roman"/>
          <w:b/>
          <w:i/>
          <w:kern w:val="0"/>
          <w:sz w:val="22"/>
          <w:szCs w:val="22"/>
          <w:lang w:eastAsia="ar-SA" w:bidi="ar-SA"/>
        </w:rPr>
      </w:pPr>
    </w:p>
    <w:p w:rsidR="00A34D05" w:rsidRPr="00AB5F79" w:rsidRDefault="00A34D05" w:rsidP="00AB5F79">
      <w:pPr>
        <w:shd w:val="clear" w:color="auto" w:fill="FFFFFF"/>
        <w:spacing w:line="254" w:lineRule="exact"/>
        <w:ind w:right="14"/>
        <w:jc w:val="both"/>
        <w:rPr>
          <w:rFonts w:ascii="Times New Roman" w:eastAsia="Times New Roman" w:hAnsi="Times New Roman" w:cs="Times New Roman"/>
          <w:i/>
          <w:kern w:val="0"/>
          <w:sz w:val="22"/>
          <w:szCs w:val="22"/>
          <w:lang w:eastAsia="ar-SA" w:bidi="ar-SA"/>
        </w:rPr>
      </w:pPr>
      <w:r w:rsidRPr="00AB5F79">
        <w:rPr>
          <w:rFonts w:ascii="Times New Roman" w:eastAsia="Times New Roman" w:hAnsi="Times New Roman" w:cs="Times New Roman"/>
          <w:b/>
          <w:i/>
          <w:kern w:val="0"/>
          <w:sz w:val="22"/>
          <w:szCs w:val="22"/>
          <w:lang w:eastAsia="ar-SA" w:bidi="ar-SA"/>
        </w:rPr>
        <w:t>Nepotpune i neblagovremene prijave neće biti razmatrane.</w:t>
      </w:r>
    </w:p>
    <w:p w:rsidR="00AB5F79" w:rsidRDefault="00AB5F79" w:rsidP="00AB5F79">
      <w:pPr>
        <w:jc w:val="both"/>
        <w:rPr>
          <w:rFonts w:ascii="Times New Roman" w:eastAsia="Times New Roman" w:hAnsi="Times New Roman" w:cs="Times New Roman"/>
          <w:b/>
          <w:kern w:val="0"/>
          <w:sz w:val="22"/>
          <w:szCs w:val="22"/>
          <w:lang w:val="pl-PL" w:eastAsia="ar-SA" w:bidi="ar-SA"/>
        </w:rPr>
      </w:pPr>
    </w:p>
    <w:p w:rsidR="00A34D05" w:rsidRPr="00121A5B" w:rsidRDefault="00A34D05" w:rsidP="00AB5F79">
      <w:pPr>
        <w:jc w:val="both"/>
        <w:rPr>
          <w:rFonts w:ascii="Times New Roman" w:eastAsia="Times New Roman" w:hAnsi="Times New Roman" w:cs="Times New Roman"/>
          <w:color w:val="FF0000"/>
          <w:kern w:val="0"/>
          <w:sz w:val="22"/>
          <w:szCs w:val="22"/>
          <w:lang w:val="hr-HR" w:eastAsia="ar-SA" w:bidi="ar-SA"/>
        </w:rPr>
      </w:pPr>
      <w:r w:rsidRPr="00B3685B">
        <w:rPr>
          <w:rFonts w:ascii="Times New Roman" w:eastAsia="Times New Roman" w:hAnsi="Times New Roman" w:cs="Times New Roman"/>
          <w:b/>
          <w:kern w:val="0"/>
          <w:sz w:val="22"/>
          <w:szCs w:val="22"/>
          <w:lang w:val="pl-PL" w:eastAsia="ar-SA" w:bidi="ar-SA"/>
        </w:rPr>
        <w:t>Napomena</w:t>
      </w:r>
      <w:r w:rsidRPr="00B3685B">
        <w:rPr>
          <w:rFonts w:ascii="Times New Roman" w:eastAsia="Times New Roman" w:hAnsi="Times New Roman" w:cs="Times New Roman"/>
          <w:b/>
          <w:kern w:val="0"/>
          <w:sz w:val="22"/>
          <w:szCs w:val="22"/>
          <w:lang w:val="hr-HR" w:eastAsia="ar-SA" w:bidi="ar-SA"/>
        </w:rPr>
        <w:t xml:space="preserve">: </w:t>
      </w:r>
      <w:r w:rsidRPr="00B3685B">
        <w:rPr>
          <w:rFonts w:ascii="Times New Roman" w:eastAsia="Times New Roman" w:hAnsi="Times New Roman" w:cs="Times New Roman"/>
          <w:b/>
          <w:kern w:val="0"/>
          <w:sz w:val="22"/>
          <w:szCs w:val="22"/>
          <w:lang w:val="pl-PL" w:eastAsia="ar-SA" w:bidi="ar-SA"/>
        </w:rPr>
        <w:t>Tekst Javnog poziva</w:t>
      </w:r>
      <w:r w:rsidR="00AB5F79">
        <w:rPr>
          <w:rFonts w:ascii="Times New Roman" w:eastAsia="Times New Roman" w:hAnsi="Times New Roman" w:cs="Times New Roman"/>
          <w:b/>
          <w:kern w:val="0"/>
          <w:sz w:val="22"/>
          <w:szCs w:val="22"/>
          <w:lang w:val="pl-PL" w:eastAsia="ar-SA" w:bidi="ar-SA"/>
        </w:rPr>
        <w:t>, prijavni obrazac,</w:t>
      </w:r>
      <w:r w:rsidR="002C38C7">
        <w:rPr>
          <w:rFonts w:ascii="Times New Roman" w:eastAsia="Times New Roman" w:hAnsi="Times New Roman" w:cs="Times New Roman"/>
          <w:b/>
          <w:kern w:val="0"/>
          <w:sz w:val="22"/>
          <w:szCs w:val="22"/>
          <w:lang w:val="pl-PL" w:eastAsia="ar-SA" w:bidi="ar-SA"/>
        </w:rPr>
        <w:t xml:space="preserve"> obrazac izjave i obrazac za pi</w:t>
      </w:r>
      <w:r w:rsidR="00AB5F79">
        <w:rPr>
          <w:rFonts w:ascii="Times New Roman" w:eastAsia="Times New Roman" w:hAnsi="Times New Roman" w:cs="Times New Roman"/>
          <w:b/>
          <w:kern w:val="0"/>
          <w:sz w:val="22"/>
          <w:szCs w:val="22"/>
          <w:lang w:val="pl-PL" w:eastAsia="ar-SA" w:bidi="ar-SA"/>
        </w:rPr>
        <w:t>tanja o eventualnom sukobu interesa</w:t>
      </w:r>
      <w:r w:rsidR="00AB5F79">
        <w:rPr>
          <w:rFonts w:ascii="Times New Roman" w:eastAsia="Times New Roman" w:hAnsi="Times New Roman" w:cs="Times New Roman"/>
          <w:b/>
          <w:kern w:val="0"/>
          <w:sz w:val="22"/>
          <w:szCs w:val="22"/>
          <w:lang w:val="hr-HR" w:eastAsia="ar-SA" w:bidi="ar-SA"/>
        </w:rPr>
        <w:t xml:space="preserve"> dostupni su</w:t>
      </w:r>
      <w:r w:rsidRPr="00B3685B">
        <w:rPr>
          <w:rFonts w:ascii="Times New Roman" w:eastAsia="Times New Roman" w:hAnsi="Times New Roman" w:cs="Times New Roman"/>
          <w:b/>
          <w:kern w:val="0"/>
          <w:sz w:val="22"/>
          <w:szCs w:val="22"/>
          <w:lang w:val="hr-HR" w:eastAsia="ar-SA" w:bidi="ar-SA"/>
        </w:rPr>
        <w:t xml:space="preserve"> i na </w:t>
      </w:r>
      <w:r w:rsidRPr="00B3685B">
        <w:rPr>
          <w:rFonts w:ascii="Times New Roman" w:eastAsia="Times New Roman" w:hAnsi="Times New Roman" w:cs="Times New Roman"/>
          <w:b/>
          <w:kern w:val="0"/>
          <w:sz w:val="22"/>
          <w:szCs w:val="22"/>
          <w:lang w:val="pl-PL" w:eastAsia="ar-SA" w:bidi="ar-SA"/>
        </w:rPr>
        <w:t>web stranici</w:t>
      </w:r>
      <w:r w:rsidR="00633F68">
        <w:rPr>
          <w:rFonts w:ascii="Times New Roman" w:eastAsia="Times New Roman" w:hAnsi="Times New Roman" w:cs="Times New Roman"/>
          <w:b/>
          <w:kern w:val="0"/>
          <w:sz w:val="22"/>
          <w:szCs w:val="22"/>
          <w:lang w:val="pl-PL" w:eastAsia="ar-SA" w:bidi="ar-SA"/>
        </w:rPr>
        <w:t xml:space="preserve"> Ministarstva za odgoj i obrazovanje Kantona Sarajevo</w:t>
      </w:r>
      <w:r w:rsidR="00633F68">
        <w:rPr>
          <w:rFonts w:ascii="Times New Roman" w:eastAsia="Times New Roman" w:hAnsi="Times New Roman" w:cs="Times New Roman"/>
          <w:b/>
          <w:kern w:val="0"/>
          <w:sz w:val="22"/>
          <w:szCs w:val="22"/>
          <w:lang w:val="hr-HR" w:eastAsia="ar-SA" w:bidi="ar-SA"/>
        </w:rPr>
        <w:t xml:space="preserve"> (</w:t>
      </w:r>
      <w:hyperlink r:id="rId8" w:history="1">
        <w:r w:rsidRPr="00B3685B">
          <w:rPr>
            <w:rFonts w:ascii="Times New Roman" w:eastAsia="Times New Roman" w:hAnsi="Times New Roman" w:cs="Times New Roman"/>
            <w:b/>
            <w:bCs/>
            <w:color w:val="000000" w:themeColor="text1"/>
            <w:kern w:val="0"/>
            <w:sz w:val="22"/>
            <w:szCs w:val="22"/>
            <w:u w:val="single"/>
            <w:lang w:val="pl-PL" w:eastAsia="ar-SA" w:bidi="ar-SA"/>
          </w:rPr>
          <w:t>www</w:t>
        </w:r>
        <w:r w:rsidRPr="00B3685B">
          <w:rPr>
            <w:rFonts w:ascii="Times New Roman" w:eastAsia="Times New Roman" w:hAnsi="Times New Roman" w:cs="Times New Roman"/>
            <w:b/>
            <w:bCs/>
            <w:color w:val="000000" w:themeColor="text1"/>
            <w:kern w:val="0"/>
            <w:sz w:val="22"/>
            <w:szCs w:val="22"/>
            <w:u w:val="single"/>
            <w:lang w:val="hr-HR" w:eastAsia="ar-SA" w:bidi="ar-SA"/>
          </w:rPr>
          <w:t>.</w:t>
        </w:r>
        <w:r w:rsidRPr="00B3685B">
          <w:rPr>
            <w:rFonts w:ascii="Times New Roman" w:eastAsia="Times New Roman" w:hAnsi="Times New Roman" w:cs="Times New Roman"/>
            <w:b/>
            <w:bCs/>
            <w:color w:val="000000" w:themeColor="text1"/>
            <w:kern w:val="0"/>
            <w:sz w:val="22"/>
            <w:szCs w:val="22"/>
            <w:u w:val="single"/>
            <w:lang w:val="pl-PL" w:eastAsia="ar-SA" w:bidi="ar-SA"/>
          </w:rPr>
          <w:t>mo.ks</w:t>
        </w:r>
        <w:r w:rsidRPr="00B3685B">
          <w:rPr>
            <w:rFonts w:ascii="Times New Roman" w:eastAsia="Times New Roman" w:hAnsi="Times New Roman" w:cs="Times New Roman"/>
            <w:b/>
            <w:bCs/>
            <w:color w:val="000000" w:themeColor="text1"/>
            <w:kern w:val="0"/>
            <w:sz w:val="22"/>
            <w:szCs w:val="22"/>
            <w:u w:val="single"/>
            <w:lang w:val="hr-HR" w:eastAsia="ar-SA" w:bidi="ar-SA"/>
          </w:rPr>
          <w:t>.gov.</w:t>
        </w:r>
        <w:r w:rsidRPr="00B3685B">
          <w:rPr>
            <w:rFonts w:ascii="Times New Roman" w:eastAsia="Times New Roman" w:hAnsi="Times New Roman" w:cs="Times New Roman"/>
            <w:b/>
            <w:bCs/>
            <w:color w:val="000000" w:themeColor="text1"/>
            <w:kern w:val="0"/>
            <w:sz w:val="22"/>
            <w:szCs w:val="22"/>
            <w:u w:val="single"/>
            <w:lang w:val="pl-PL" w:eastAsia="ar-SA" w:bidi="ar-SA"/>
          </w:rPr>
          <w:t>ba</w:t>
        </w:r>
      </w:hyperlink>
      <w:r w:rsidR="00633F68">
        <w:rPr>
          <w:rFonts w:ascii="Times New Roman" w:eastAsia="Times New Roman" w:hAnsi="Times New Roman" w:cs="Times New Roman"/>
          <w:b/>
          <w:bCs/>
          <w:color w:val="000000" w:themeColor="text1"/>
          <w:kern w:val="0"/>
          <w:sz w:val="22"/>
          <w:szCs w:val="22"/>
          <w:u w:val="single"/>
          <w:lang w:val="pl-PL" w:eastAsia="ar-SA" w:bidi="ar-SA"/>
        </w:rPr>
        <w:t>)</w:t>
      </w:r>
      <w:r w:rsidR="00633F68" w:rsidRPr="00633F68">
        <w:rPr>
          <w:rFonts w:ascii="Times New Roman" w:eastAsia="Times New Roman" w:hAnsi="Times New Roman" w:cs="Times New Roman"/>
          <w:b/>
          <w:bCs/>
          <w:color w:val="000000" w:themeColor="text1"/>
          <w:kern w:val="0"/>
          <w:sz w:val="22"/>
          <w:szCs w:val="22"/>
          <w:lang w:val="pl-PL" w:eastAsia="ar-SA" w:bidi="ar-SA"/>
        </w:rPr>
        <w:t xml:space="preserve"> </w:t>
      </w:r>
      <w:r w:rsidR="00633F68" w:rsidRPr="00281302">
        <w:rPr>
          <w:rFonts w:ascii="Times New Roman" w:eastAsia="Times New Roman" w:hAnsi="Times New Roman" w:cs="Times New Roman"/>
          <w:b/>
          <w:bCs/>
          <w:color w:val="000000" w:themeColor="text1"/>
          <w:kern w:val="0"/>
          <w:sz w:val="22"/>
          <w:szCs w:val="22"/>
          <w:lang w:val="pl-PL" w:eastAsia="ar-SA" w:bidi="ar-SA"/>
        </w:rPr>
        <w:t xml:space="preserve">i na web </w:t>
      </w:r>
      <w:r w:rsidRPr="00281302">
        <w:rPr>
          <w:rFonts w:ascii="Times New Roman" w:eastAsia="Times New Roman" w:hAnsi="Times New Roman" w:cs="Times New Roman"/>
          <w:color w:val="000000" w:themeColor="text1"/>
          <w:kern w:val="0"/>
          <w:sz w:val="22"/>
          <w:szCs w:val="22"/>
          <w:lang w:val="pl-PL" w:eastAsia="ar-SA" w:bidi="ar-SA"/>
        </w:rPr>
        <w:t xml:space="preserve"> </w:t>
      </w:r>
      <w:r w:rsidR="00633F68" w:rsidRPr="00281302">
        <w:rPr>
          <w:rFonts w:ascii="Times New Roman" w:eastAsia="Times New Roman" w:hAnsi="Times New Roman" w:cs="Times New Roman"/>
          <w:b/>
          <w:bCs/>
          <w:color w:val="000000" w:themeColor="text1"/>
          <w:kern w:val="0"/>
          <w:sz w:val="22"/>
          <w:szCs w:val="22"/>
          <w:lang w:eastAsia="ar-SA" w:bidi="ar-SA"/>
        </w:rPr>
        <w:t xml:space="preserve">stranici Javne ustanove ,,Djeca Sarajeva“ Sarajevo.  </w:t>
      </w:r>
    </w:p>
    <w:p w:rsidR="00A34D05" w:rsidRDefault="00A34D05" w:rsidP="00A34D05">
      <w:pPr>
        <w:jc w:val="both"/>
        <w:rPr>
          <w:rFonts w:ascii="Times New Roman" w:eastAsia="Times New Roman" w:hAnsi="Times New Roman" w:cs="Times New Roman"/>
          <w:kern w:val="0"/>
          <w:sz w:val="22"/>
          <w:szCs w:val="22"/>
          <w:lang w:val="hr-HR" w:eastAsia="ar-SA" w:bidi="ar-SA"/>
        </w:rPr>
      </w:pPr>
    </w:p>
    <w:p w:rsidR="000B1C3C" w:rsidRDefault="000B1C3C" w:rsidP="00A34D05">
      <w:pPr>
        <w:jc w:val="both"/>
        <w:rPr>
          <w:rFonts w:ascii="Times New Roman" w:eastAsia="Times New Roman" w:hAnsi="Times New Roman" w:cs="Times New Roman"/>
          <w:kern w:val="0"/>
          <w:sz w:val="22"/>
          <w:szCs w:val="22"/>
          <w:lang w:val="hr-HR" w:eastAsia="ar-SA" w:bidi="ar-SA"/>
        </w:rPr>
      </w:pPr>
    </w:p>
    <w:p w:rsidR="00C75F6E" w:rsidRPr="00B3685B" w:rsidRDefault="00C75F6E" w:rsidP="00A34D05">
      <w:pPr>
        <w:jc w:val="both"/>
        <w:rPr>
          <w:rFonts w:ascii="Times New Roman" w:eastAsia="Times New Roman" w:hAnsi="Times New Roman" w:cs="Times New Roman"/>
          <w:kern w:val="0"/>
          <w:sz w:val="22"/>
          <w:szCs w:val="22"/>
          <w:lang w:val="hr-HR" w:eastAsia="ar-SA" w:bidi="ar-SA"/>
        </w:rPr>
      </w:pPr>
    </w:p>
    <w:p w:rsidR="0023796F" w:rsidRPr="00281302" w:rsidRDefault="00A34D05" w:rsidP="0023796F">
      <w:pPr>
        <w:rPr>
          <w:rFonts w:ascii="Times New Roman" w:hAnsi="Times New Roman" w:cs="Times New Roman"/>
          <w:color w:val="000000" w:themeColor="text1"/>
          <w:kern w:val="2"/>
        </w:rPr>
      </w:pPr>
      <w:r w:rsidRPr="00B3685B">
        <w:rPr>
          <w:rFonts w:ascii="Times New Roman" w:eastAsia="Times New Roman" w:hAnsi="Times New Roman" w:cs="Times New Roman"/>
          <w:kern w:val="0"/>
          <w:sz w:val="22"/>
          <w:szCs w:val="22"/>
          <w:lang w:eastAsia="ar-SA" w:bidi="ar-SA"/>
        </w:rPr>
        <w:t xml:space="preserve">                                                      </w:t>
      </w:r>
      <w:r w:rsidRPr="00B3685B">
        <w:rPr>
          <w:rFonts w:ascii="Times New Roman" w:eastAsia="Times New Roman" w:hAnsi="Times New Roman" w:cs="Times New Roman"/>
          <w:b/>
          <w:iCs/>
          <w:kern w:val="0"/>
          <w:sz w:val="22"/>
          <w:szCs w:val="22"/>
          <w:lang w:eastAsia="ar-SA" w:bidi="ar-SA"/>
        </w:rPr>
        <w:t xml:space="preserve"> </w:t>
      </w:r>
      <w:r w:rsidR="0023796F">
        <w:rPr>
          <w:rFonts w:ascii="Times New Roman" w:eastAsia="Times New Roman" w:hAnsi="Times New Roman" w:cs="Times New Roman"/>
          <w:b/>
          <w:iCs/>
          <w:kern w:val="0"/>
          <w:sz w:val="22"/>
          <w:szCs w:val="22"/>
          <w:lang w:eastAsia="ar-SA" w:bidi="ar-SA"/>
        </w:rPr>
        <w:t xml:space="preserve">                                                    </w:t>
      </w:r>
      <w:r w:rsidR="0023796F" w:rsidRPr="00281302">
        <w:rPr>
          <w:rFonts w:ascii="Times New Roman" w:hAnsi="Times New Roman" w:cs="Times New Roman"/>
          <w:b/>
          <w:color w:val="000000" w:themeColor="text1"/>
          <w:kern w:val="2"/>
        </w:rPr>
        <w:t>M I N I S T R I C A</w:t>
      </w:r>
    </w:p>
    <w:p w:rsidR="0023796F" w:rsidRPr="00281302" w:rsidRDefault="0023796F" w:rsidP="0023796F">
      <w:pPr>
        <w:rPr>
          <w:rFonts w:ascii="Times New Roman" w:hAnsi="Times New Roman" w:cs="Times New Roman"/>
          <w:color w:val="000000" w:themeColor="text1"/>
          <w:kern w:val="2"/>
        </w:rPr>
      </w:pPr>
    </w:p>
    <w:p w:rsidR="00D42D62" w:rsidRDefault="0023796F" w:rsidP="00A34D05">
      <w:pPr>
        <w:rPr>
          <w:rFonts w:ascii="Times New Roman" w:hAnsi="Times New Roman" w:cs="Times New Roman"/>
          <w:b/>
          <w:i/>
          <w:color w:val="000000" w:themeColor="text1"/>
          <w:kern w:val="2"/>
        </w:rPr>
      </w:pPr>
      <w:r w:rsidRPr="00281302">
        <w:rPr>
          <w:rFonts w:ascii="Times New Roman" w:hAnsi="Times New Roman" w:cs="Times New Roman"/>
          <w:color w:val="000000" w:themeColor="text1"/>
          <w:kern w:val="2"/>
        </w:rPr>
        <w:t xml:space="preserve">                                                                                               </w:t>
      </w:r>
      <w:r w:rsidRPr="00281302">
        <w:rPr>
          <w:rFonts w:ascii="Times New Roman" w:hAnsi="Times New Roman" w:cs="Times New Roman"/>
          <w:b/>
          <w:i/>
          <w:color w:val="000000" w:themeColor="text1"/>
          <w:kern w:val="2"/>
        </w:rPr>
        <w:t>Naida Hota-Muminović</w:t>
      </w:r>
      <w:r w:rsidR="00CD6E91">
        <w:rPr>
          <w:rFonts w:ascii="Times New Roman" w:hAnsi="Times New Roman" w:cs="Times New Roman"/>
          <w:b/>
          <w:i/>
          <w:color w:val="000000" w:themeColor="text1"/>
          <w:kern w:val="2"/>
        </w:rPr>
        <w:t>, s.r.</w:t>
      </w:r>
      <w:bookmarkStart w:id="0" w:name="_GoBack"/>
      <w:bookmarkEnd w:id="0"/>
      <w:r w:rsidR="00CA3662">
        <w:rPr>
          <w:rFonts w:ascii="Times New Roman" w:hAnsi="Times New Roman" w:cs="Times New Roman"/>
          <w:b/>
          <w:i/>
          <w:color w:val="000000" w:themeColor="text1"/>
          <w:kern w:val="2"/>
        </w:rPr>
        <w:t xml:space="preserve"> </w:t>
      </w:r>
    </w:p>
    <w:p w:rsidR="0037744C" w:rsidRPr="0037744C" w:rsidRDefault="0037744C" w:rsidP="00A34D05">
      <w:pPr>
        <w:rPr>
          <w:rFonts w:ascii="Times New Roman" w:hAnsi="Times New Roman" w:cs="Times New Roman"/>
          <w:color w:val="000000" w:themeColor="text1"/>
          <w:kern w:val="2"/>
          <w:sz w:val="20"/>
          <w:szCs w:val="20"/>
        </w:rPr>
      </w:pPr>
    </w:p>
    <w:sectPr w:rsidR="0037744C" w:rsidRPr="0037744C" w:rsidSect="00B75E10">
      <w:footerReference w:type="default" r:id="rId9"/>
      <w:headerReference w:type="first" r:id="rId10"/>
      <w:footerReference w:type="first" r:id="rId11"/>
      <w:pgSz w:w="11906" w:h="16838" w:code="9"/>
      <w:pgMar w:top="567" w:right="1134" w:bottom="510" w:left="1134" w:header="567" w:footer="51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1F8" w:rsidRDefault="007211F8">
      <w:r>
        <w:separator/>
      </w:r>
    </w:p>
  </w:endnote>
  <w:endnote w:type="continuationSeparator" w:id="0">
    <w:p w:rsidR="007211F8" w:rsidRDefault="0072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110461" w:rsidTr="00434290">
      <w:tc>
        <w:tcPr>
          <w:tcW w:w="1100" w:type="pct"/>
          <w:shd w:val="clear" w:color="auto" w:fill="auto"/>
        </w:tcPr>
        <w:p w:rsidR="00110461" w:rsidRDefault="00110461" w:rsidP="00110461">
          <w:pPr>
            <w:snapToGrid w:val="0"/>
            <w:spacing w:before="60"/>
            <w:rPr>
              <w:color w:val="000000"/>
              <w:sz w:val="20"/>
              <w:szCs w:val="20"/>
            </w:rPr>
          </w:pPr>
          <w:r>
            <w:rPr>
              <w:noProof/>
              <w:color w:val="000000"/>
              <w:sz w:val="20"/>
              <w:szCs w:val="20"/>
              <w:lang w:val="en-GB" w:eastAsia="en-GB" w:bidi="ar-SA"/>
            </w:rPr>
            <w:drawing>
              <wp:inline distT="0" distB="0" distL="0" distR="0" wp14:anchorId="13B9EB45" wp14:editId="5E83644C">
                <wp:extent cx="1242530" cy="648000"/>
                <wp:effectExtent l="0" t="0" r="0" b="0"/>
                <wp:docPr id="2" name="Picture 2"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rsidR="00110461" w:rsidRDefault="00110461" w:rsidP="00110461">
          <w:pPr>
            <w:pStyle w:val="western"/>
            <w:spacing w:before="0" w:beforeAutospacing="0" w:after="0" w:line="240" w:lineRule="auto"/>
            <w:jc w:val="center"/>
            <w:rPr>
              <w:color w:val="000000"/>
              <w:sz w:val="20"/>
              <w:szCs w:val="20"/>
            </w:rPr>
          </w:pPr>
          <w:r>
            <w:rPr>
              <w:color w:val="000000"/>
              <w:sz w:val="20"/>
              <w:szCs w:val="20"/>
            </w:rPr>
            <w:t>Adresa: Reisa Džemaludina Čauševića 1, 71 000 Sarajevo</w:t>
          </w:r>
        </w:p>
        <w:p w:rsidR="00110461" w:rsidRDefault="00110461" w:rsidP="00110461">
          <w:pPr>
            <w:pStyle w:val="western"/>
            <w:spacing w:before="0" w:beforeAutospacing="0" w:after="0" w:line="240" w:lineRule="auto"/>
            <w:jc w:val="center"/>
          </w:pPr>
          <w:r>
            <w:rPr>
              <w:color w:val="000000"/>
              <w:sz w:val="20"/>
              <w:szCs w:val="20"/>
            </w:rPr>
            <w:t>Tel: + 387 (0) 33 562-128</w:t>
          </w:r>
        </w:p>
        <w:p w:rsidR="00110461" w:rsidRDefault="00110461" w:rsidP="00110461">
          <w:pPr>
            <w:pStyle w:val="western"/>
            <w:spacing w:before="0" w:beforeAutospacing="0" w:after="0" w:line="240" w:lineRule="auto"/>
            <w:jc w:val="center"/>
          </w:pPr>
          <w:r>
            <w:rPr>
              <w:color w:val="000000"/>
              <w:sz w:val="20"/>
              <w:szCs w:val="20"/>
            </w:rPr>
            <w:t xml:space="preserve">Web: </w:t>
          </w:r>
          <w:r w:rsidRPr="009130DC">
            <w:rPr>
              <w:color w:val="000000"/>
              <w:sz w:val="20"/>
              <w:szCs w:val="20"/>
            </w:rPr>
            <w:t>http://mo.ks.gov.ba</w:t>
          </w:r>
          <w:r>
            <w:rPr>
              <w:color w:val="000000"/>
              <w:sz w:val="20"/>
              <w:szCs w:val="20"/>
            </w:rPr>
            <w:t xml:space="preserve">, E-mail: mo@mo.ks.gov.ba </w:t>
          </w:r>
        </w:p>
      </w:tc>
      <w:tc>
        <w:tcPr>
          <w:tcW w:w="1100" w:type="pct"/>
          <w:shd w:val="clear" w:color="auto" w:fill="auto"/>
          <w:vAlign w:val="center"/>
        </w:tcPr>
        <w:p w:rsidR="00110461" w:rsidRPr="00372F75" w:rsidRDefault="00110461" w:rsidP="00110461">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00CD6E91">
            <w:rPr>
              <w:b/>
              <w:bCs/>
              <w:noProof/>
              <w:sz w:val="20"/>
              <w:szCs w:val="20"/>
            </w:rPr>
            <w:t>3</w:t>
          </w:r>
          <w:r w:rsidRPr="00372F75">
            <w:rPr>
              <w:b/>
              <w:bCs/>
              <w:sz w:val="20"/>
              <w:szCs w:val="20"/>
            </w:rPr>
            <w:fldChar w:fldCharType="end"/>
          </w:r>
          <w:r>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00CD6E91">
            <w:rPr>
              <w:b/>
              <w:bCs/>
              <w:noProof/>
              <w:sz w:val="20"/>
              <w:szCs w:val="20"/>
            </w:rPr>
            <w:t>3</w:t>
          </w:r>
          <w:r w:rsidRPr="00372F75">
            <w:rPr>
              <w:b/>
              <w:bCs/>
              <w:sz w:val="20"/>
              <w:szCs w:val="20"/>
            </w:rPr>
            <w:fldChar w:fldCharType="end"/>
          </w:r>
        </w:p>
      </w:tc>
    </w:tr>
  </w:tbl>
  <w:p w:rsidR="00B775E5" w:rsidRDefault="00B775E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4" w:type="dxa"/>
      <w:tblBorders>
        <w:top w:val="single" w:sz="4" w:space="0" w:color="auto"/>
      </w:tblBorders>
      <w:tblLayout w:type="fixed"/>
      <w:tblLook w:val="0000" w:firstRow="0" w:lastRow="0" w:firstColumn="0" w:lastColumn="0" w:noHBand="0" w:noVBand="0"/>
    </w:tblPr>
    <w:tblGrid>
      <w:gridCol w:w="2121"/>
      <w:gridCol w:w="5397"/>
      <w:gridCol w:w="2120"/>
    </w:tblGrid>
    <w:tr w:rsidR="00F65C55" w:rsidTr="00984C7B">
      <w:tc>
        <w:tcPr>
          <w:tcW w:w="1100" w:type="pct"/>
          <w:shd w:val="clear" w:color="auto" w:fill="auto"/>
        </w:tcPr>
        <w:p w:rsidR="00F65C55" w:rsidRDefault="00F65C55" w:rsidP="00F65C55">
          <w:pPr>
            <w:snapToGrid w:val="0"/>
            <w:spacing w:before="60"/>
            <w:rPr>
              <w:color w:val="000000"/>
              <w:sz w:val="20"/>
              <w:szCs w:val="20"/>
            </w:rPr>
          </w:pPr>
          <w:r>
            <w:rPr>
              <w:noProof/>
              <w:color w:val="000000"/>
              <w:sz w:val="20"/>
              <w:szCs w:val="20"/>
              <w:lang w:val="en-GB" w:eastAsia="en-GB" w:bidi="ar-SA"/>
            </w:rPr>
            <w:drawing>
              <wp:inline distT="0" distB="0" distL="0" distR="0" wp14:anchorId="73E5F532" wp14:editId="57FC6238">
                <wp:extent cx="1242530" cy="648000"/>
                <wp:effectExtent l="0" t="0" r="0" b="0"/>
                <wp:docPr id="6" name="Picture 6"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530" cy="648000"/>
                        </a:xfrm>
                        <a:prstGeom prst="rect">
                          <a:avLst/>
                        </a:prstGeom>
                      </pic:spPr>
                    </pic:pic>
                  </a:graphicData>
                </a:graphic>
              </wp:inline>
            </w:drawing>
          </w:r>
        </w:p>
      </w:tc>
      <w:tc>
        <w:tcPr>
          <w:tcW w:w="2800" w:type="pct"/>
          <w:shd w:val="clear" w:color="auto" w:fill="auto"/>
          <w:vAlign w:val="center"/>
        </w:tcPr>
        <w:p w:rsidR="00B05450" w:rsidRDefault="00110461" w:rsidP="00B05450">
          <w:pPr>
            <w:pStyle w:val="western"/>
            <w:spacing w:before="0" w:beforeAutospacing="0" w:after="0" w:line="240" w:lineRule="auto"/>
            <w:jc w:val="center"/>
            <w:rPr>
              <w:color w:val="000000"/>
              <w:sz w:val="20"/>
              <w:szCs w:val="20"/>
            </w:rPr>
          </w:pPr>
          <w:r>
            <w:rPr>
              <w:color w:val="000000"/>
              <w:sz w:val="20"/>
              <w:szCs w:val="20"/>
            </w:rPr>
            <w:t xml:space="preserve">Adresa: </w:t>
          </w:r>
          <w:r w:rsidR="00B05450">
            <w:rPr>
              <w:color w:val="000000"/>
              <w:sz w:val="20"/>
              <w:szCs w:val="20"/>
            </w:rPr>
            <w:t>Reisa Džemaludina Čauševića 1</w:t>
          </w:r>
          <w:r>
            <w:rPr>
              <w:color w:val="000000"/>
              <w:sz w:val="20"/>
              <w:szCs w:val="20"/>
            </w:rPr>
            <w:t>, 71 000 Sarajevo</w:t>
          </w:r>
        </w:p>
        <w:p w:rsidR="00B05450" w:rsidRDefault="00B05450" w:rsidP="00B05450">
          <w:pPr>
            <w:pStyle w:val="western"/>
            <w:spacing w:before="0" w:beforeAutospacing="0" w:after="0" w:line="240" w:lineRule="auto"/>
            <w:jc w:val="center"/>
          </w:pPr>
          <w:r>
            <w:rPr>
              <w:color w:val="000000"/>
              <w:sz w:val="20"/>
              <w:szCs w:val="20"/>
            </w:rPr>
            <w:t>Tel: + 387 (0) 33 562-128</w:t>
          </w:r>
        </w:p>
        <w:p w:rsidR="00F65C55" w:rsidRDefault="00B05450" w:rsidP="009130DC">
          <w:pPr>
            <w:pStyle w:val="western"/>
            <w:spacing w:before="0" w:beforeAutospacing="0" w:after="0" w:line="240" w:lineRule="auto"/>
            <w:jc w:val="center"/>
          </w:pPr>
          <w:r>
            <w:rPr>
              <w:color w:val="000000"/>
              <w:sz w:val="20"/>
              <w:szCs w:val="20"/>
            </w:rPr>
            <w:t xml:space="preserve">Web: </w:t>
          </w:r>
          <w:r w:rsidR="009130DC" w:rsidRPr="009130DC">
            <w:rPr>
              <w:color w:val="000000"/>
              <w:sz w:val="20"/>
              <w:szCs w:val="20"/>
            </w:rPr>
            <w:t>http://mo.ks.gov.ba</w:t>
          </w:r>
          <w:r w:rsidR="009130DC">
            <w:rPr>
              <w:color w:val="000000"/>
              <w:sz w:val="20"/>
              <w:szCs w:val="20"/>
            </w:rPr>
            <w:t xml:space="preserve">, </w:t>
          </w:r>
          <w:r>
            <w:rPr>
              <w:color w:val="000000"/>
              <w:sz w:val="20"/>
              <w:szCs w:val="20"/>
            </w:rPr>
            <w:t xml:space="preserve">E-mail: mo@mo.ks.gov.ba </w:t>
          </w:r>
        </w:p>
      </w:tc>
      <w:tc>
        <w:tcPr>
          <w:tcW w:w="1100" w:type="pct"/>
          <w:shd w:val="clear" w:color="auto" w:fill="auto"/>
          <w:vAlign w:val="center"/>
        </w:tcPr>
        <w:p w:rsidR="00F65C55" w:rsidRPr="00372F75" w:rsidRDefault="00F65C55" w:rsidP="00F65C55">
          <w:pPr>
            <w:snapToGrid w:val="0"/>
            <w:spacing w:before="60"/>
            <w:jc w:val="right"/>
            <w:rPr>
              <w:sz w:val="20"/>
              <w:szCs w:val="20"/>
            </w:rPr>
          </w:pPr>
          <w:r w:rsidRPr="00372F75">
            <w:rPr>
              <w:b/>
              <w:bCs/>
              <w:sz w:val="20"/>
              <w:szCs w:val="20"/>
            </w:rPr>
            <w:fldChar w:fldCharType="begin"/>
          </w:r>
          <w:r w:rsidRPr="00372F75">
            <w:rPr>
              <w:b/>
              <w:bCs/>
              <w:sz w:val="20"/>
              <w:szCs w:val="20"/>
            </w:rPr>
            <w:instrText xml:space="preserve"> PAGE  \* Arabic  \* MERGEFORMAT </w:instrText>
          </w:r>
          <w:r w:rsidRPr="00372F75">
            <w:rPr>
              <w:b/>
              <w:bCs/>
              <w:sz w:val="20"/>
              <w:szCs w:val="20"/>
            </w:rPr>
            <w:fldChar w:fldCharType="separate"/>
          </w:r>
          <w:r w:rsidR="00CD6E91">
            <w:rPr>
              <w:b/>
              <w:bCs/>
              <w:noProof/>
              <w:sz w:val="20"/>
              <w:szCs w:val="20"/>
            </w:rPr>
            <w:t>1</w:t>
          </w:r>
          <w:r w:rsidRPr="00372F75">
            <w:rPr>
              <w:b/>
              <w:bCs/>
              <w:sz w:val="20"/>
              <w:szCs w:val="20"/>
            </w:rPr>
            <w:fldChar w:fldCharType="end"/>
          </w:r>
          <w:r w:rsidR="00110461">
            <w:rPr>
              <w:b/>
              <w:bCs/>
              <w:sz w:val="20"/>
              <w:szCs w:val="20"/>
            </w:rPr>
            <w:t>/</w:t>
          </w:r>
          <w:r w:rsidRPr="00372F75">
            <w:rPr>
              <w:b/>
              <w:bCs/>
              <w:sz w:val="20"/>
              <w:szCs w:val="20"/>
            </w:rPr>
            <w:fldChar w:fldCharType="begin"/>
          </w:r>
          <w:r w:rsidRPr="00372F75">
            <w:rPr>
              <w:b/>
              <w:bCs/>
              <w:sz w:val="20"/>
              <w:szCs w:val="20"/>
            </w:rPr>
            <w:instrText xml:space="preserve"> NUMPAGES  \* Arabic  \* MERGEFORMAT </w:instrText>
          </w:r>
          <w:r w:rsidRPr="00372F75">
            <w:rPr>
              <w:b/>
              <w:bCs/>
              <w:sz w:val="20"/>
              <w:szCs w:val="20"/>
            </w:rPr>
            <w:fldChar w:fldCharType="separate"/>
          </w:r>
          <w:r w:rsidR="00CD6E91">
            <w:rPr>
              <w:b/>
              <w:bCs/>
              <w:noProof/>
              <w:sz w:val="20"/>
              <w:szCs w:val="20"/>
            </w:rPr>
            <w:t>3</w:t>
          </w:r>
          <w:r w:rsidRPr="00372F75">
            <w:rPr>
              <w:b/>
              <w:bCs/>
              <w:sz w:val="20"/>
              <w:szCs w:val="20"/>
            </w:rPr>
            <w:fldChar w:fldCharType="end"/>
          </w:r>
        </w:p>
      </w:tc>
    </w:tr>
  </w:tbl>
  <w:p w:rsidR="00B775E5" w:rsidRDefault="00B775E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1F8" w:rsidRDefault="007211F8">
      <w:r>
        <w:separator/>
      </w:r>
    </w:p>
  </w:footnote>
  <w:footnote w:type="continuationSeparator" w:id="0">
    <w:p w:rsidR="007211F8" w:rsidRDefault="007211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4" w:type="dxa"/>
      <w:tblLayout w:type="fixed"/>
      <w:tblLook w:val="0000" w:firstRow="0" w:lastRow="0" w:firstColumn="0" w:lastColumn="0" w:noHBand="0" w:noVBand="0"/>
    </w:tblPr>
    <w:tblGrid>
      <w:gridCol w:w="4244"/>
      <w:gridCol w:w="1200"/>
      <w:gridCol w:w="4171"/>
    </w:tblGrid>
    <w:tr w:rsidR="00B775E5" w:rsidTr="00F65C55">
      <w:tc>
        <w:tcPr>
          <w:tcW w:w="4244" w:type="dxa"/>
          <w:shd w:val="clear" w:color="auto" w:fill="auto"/>
        </w:tcPr>
        <w:p w:rsidR="00B775E5" w:rsidRDefault="00124895">
          <w:pPr>
            <w:pStyle w:val="Header"/>
            <w:jc w:val="right"/>
          </w:pPr>
          <w:r>
            <w:rPr>
              <w:rFonts w:ascii="Times New Roman" w:hAnsi="Times New Roman"/>
              <w:sz w:val="22"/>
              <w:szCs w:val="22"/>
            </w:rPr>
            <w:t>Bosna i Hercegovina</w:t>
          </w:r>
        </w:p>
        <w:p w:rsidR="00B775E5" w:rsidRDefault="00124895">
          <w:pPr>
            <w:pStyle w:val="Header"/>
            <w:jc w:val="right"/>
          </w:pPr>
          <w:r>
            <w:rPr>
              <w:rFonts w:ascii="Times New Roman" w:hAnsi="Times New Roman"/>
              <w:sz w:val="22"/>
              <w:szCs w:val="22"/>
            </w:rPr>
            <w:t>Federacija Bosne i Hercegovine</w:t>
          </w:r>
        </w:p>
      </w:tc>
      <w:tc>
        <w:tcPr>
          <w:tcW w:w="1200" w:type="dxa"/>
          <w:vMerge w:val="restart"/>
          <w:shd w:val="clear" w:color="auto" w:fill="auto"/>
        </w:tcPr>
        <w:p w:rsidR="00B775E5" w:rsidRDefault="00B531EC">
          <w:pPr>
            <w:pStyle w:val="Header"/>
            <w:rPr>
              <w:rFonts w:ascii="Times New Roman" w:hAnsi="Times New Roman"/>
              <w:sz w:val="22"/>
              <w:szCs w:val="22"/>
            </w:rPr>
          </w:pPr>
          <w:r w:rsidRPr="00B531EC">
            <w:rPr>
              <w:rFonts w:ascii="Times New Roman" w:hAnsi="Times New Roman"/>
              <w:noProof/>
              <w:sz w:val="22"/>
              <w:szCs w:val="22"/>
              <w:lang w:val="en-GB" w:eastAsia="en-GB" w:bidi="ar-SA"/>
            </w:rPr>
            <w:drawing>
              <wp:inline distT="0" distB="0" distL="0" distR="0">
                <wp:extent cx="628015" cy="802005"/>
                <wp:effectExtent l="0" t="0" r="635" b="0"/>
                <wp:docPr id="5" name="Picture 5" descr="C:\Users\ezudin.kurtovic\Box\path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zudin.kurtovic\Box\path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802005"/>
                        </a:xfrm>
                        <a:prstGeom prst="rect">
                          <a:avLst/>
                        </a:prstGeom>
                        <a:noFill/>
                        <a:ln>
                          <a:noFill/>
                        </a:ln>
                      </pic:spPr>
                    </pic:pic>
                  </a:graphicData>
                </a:graphic>
              </wp:inline>
            </w:drawing>
          </w:r>
        </w:p>
      </w:tc>
      <w:tc>
        <w:tcPr>
          <w:tcW w:w="4171" w:type="dxa"/>
          <w:shd w:val="clear" w:color="auto" w:fill="auto"/>
        </w:tcPr>
        <w:p w:rsidR="00B775E5" w:rsidRDefault="00124895">
          <w:pPr>
            <w:pStyle w:val="Header"/>
          </w:pPr>
          <w:r>
            <w:rPr>
              <w:rFonts w:ascii="Times New Roman" w:hAnsi="Times New Roman"/>
              <w:sz w:val="22"/>
              <w:szCs w:val="22"/>
            </w:rPr>
            <w:t>Босна и Херцеговина</w:t>
          </w:r>
        </w:p>
        <w:p w:rsidR="00B775E5" w:rsidRDefault="00124895">
          <w:pPr>
            <w:pStyle w:val="Header"/>
          </w:pPr>
          <w:r>
            <w:rPr>
              <w:rFonts w:ascii="Times New Roman" w:hAnsi="Times New Roman"/>
              <w:sz w:val="22"/>
              <w:szCs w:val="22"/>
            </w:rPr>
            <w:t>Федерација Босне и Херцеговине</w:t>
          </w:r>
        </w:p>
      </w:tc>
    </w:tr>
    <w:tr w:rsidR="00B775E5" w:rsidTr="00F65C55">
      <w:trPr>
        <w:trHeight w:val="636"/>
      </w:trPr>
      <w:tc>
        <w:tcPr>
          <w:tcW w:w="4244" w:type="dxa"/>
          <w:shd w:val="clear" w:color="auto" w:fill="auto"/>
        </w:tcPr>
        <w:p w:rsidR="00B775E5" w:rsidRDefault="00124895">
          <w:pPr>
            <w:pStyle w:val="Header"/>
            <w:jc w:val="right"/>
          </w:pPr>
          <w:r>
            <w:rPr>
              <w:rFonts w:ascii="Times New Roman" w:hAnsi="Times New Roman"/>
              <w:sz w:val="22"/>
              <w:szCs w:val="22"/>
            </w:rPr>
            <w:t xml:space="preserve">                     </w:t>
          </w:r>
          <w:r>
            <w:rPr>
              <w:rFonts w:ascii="Times New Roman" w:hAnsi="Times New Roman"/>
              <w:b/>
              <w:bCs/>
              <w:sz w:val="22"/>
              <w:szCs w:val="22"/>
            </w:rPr>
            <w:t xml:space="preserve"> KANTON SARAJEVO</w:t>
          </w:r>
        </w:p>
        <w:p w:rsidR="00B775E5" w:rsidRDefault="00124895">
          <w:pPr>
            <w:pStyle w:val="Header"/>
            <w:jc w:val="right"/>
          </w:pPr>
          <w:r>
            <w:rPr>
              <w:rFonts w:ascii="Times New Roman" w:hAnsi="Times New Roman"/>
              <w:b/>
              <w:bCs/>
              <w:sz w:val="22"/>
              <w:szCs w:val="22"/>
            </w:rPr>
            <w:t xml:space="preserve">            Ministarstvo </w:t>
          </w:r>
          <w:r w:rsidR="00B05450">
            <w:rPr>
              <w:rFonts w:ascii="Times New Roman" w:hAnsi="Times New Roman"/>
              <w:b/>
              <w:bCs/>
              <w:sz w:val="22"/>
              <w:szCs w:val="22"/>
            </w:rPr>
            <w:t>za odgoj i obrazovanje</w:t>
          </w:r>
        </w:p>
      </w:tc>
      <w:tc>
        <w:tcPr>
          <w:tcW w:w="1200" w:type="dxa"/>
          <w:vMerge/>
          <w:shd w:val="clear" w:color="auto" w:fill="auto"/>
        </w:tcPr>
        <w:p w:rsidR="00B775E5" w:rsidRDefault="00B775E5"/>
      </w:tc>
      <w:tc>
        <w:tcPr>
          <w:tcW w:w="4171" w:type="dxa"/>
          <w:shd w:val="clear" w:color="auto" w:fill="auto"/>
        </w:tcPr>
        <w:p w:rsidR="00B775E5" w:rsidRDefault="00124895">
          <w:pPr>
            <w:pStyle w:val="Header"/>
            <w:spacing w:after="17"/>
          </w:pPr>
          <w:r>
            <w:rPr>
              <w:rFonts w:ascii="Times New Roman" w:hAnsi="Times New Roman"/>
              <w:b/>
              <w:bCs/>
              <w:sz w:val="22"/>
              <w:szCs w:val="22"/>
            </w:rPr>
            <w:t>КАНТОН САРАЈЕВО</w:t>
          </w:r>
        </w:p>
        <w:p w:rsidR="00B05450" w:rsidRDefault="00B05450" w:rsidP="00B05450">
          <w:pPr>
            <w:pStyle w:val="NormalWeb"/>
            <w:spacing w:before="0" w:beforeAutospacing="0" w:after="0" w:line="240" w:lineRule="auto"/>
          </w:pPr>
          <w:r>
            <w:rPr>
              <w:b/>
              <w:bCs/>
              <w:sz w:val="22"/>
              <w:szCs w:val="22"/>
            </w:rPr>
            <w:t xml:space="preserve">Министарство за одгој и </w:t>
          </w:r>
        </w:p>
        <w:p w:rsidR="00B05450" w:rsidRDefault="00B05450" w:rsidP="00B05450">
          <w:pPr>
            <w:pStyle w:val="NormalWeb"/>
            <w:spacing w:before="0" w:beforeAutospacing="0" w:after="0" w:line="240" w:lineRule="auto"/>
          </w:pPr>
          <w:r>
            <w:rPr>
              <w:b/>
              <w:bCs/>
              <w:sz w:val="22"/>
              <w:szCs w:val="22"/>
            </w:rPr>
            <w:t>образовање</w:t>
          </w:r>
        </w:p>
        <w:p w:rsidR="00B775E5" w:rsidRDefault="00B775E5">
          <w:pPr>
            <w:pStyle w:val="Header"/>
            <w:spacing w:after="17"/>
          </w:pPr>
        </w:p>
      </w:tc>
    </w:tr>
    <w:tr w:rsidR="00B775E5">
      <w:trPr>
        <w:trHeight w:val="636"/>
      </w:trPr>
      <w:tc>
        <w:tcPr>
          <w:tcW w:w="9615" w:type="dxa"/>
          <w:gridSpan w:val="3"/>
          <w:shd w:val="clear" w:color="auto" w:fill="auto"/>
        </w:tcPr>
        <w:tbl>
          <w:tblPr>
            <w:tblW w:w="0" w:type="auto"/>
            <w:tblInd w:w="2265" w:type="dxa"/>
            <w:tblLayout w:type="fixed"/>
            <w:tblCellMar>
              <w:top w:w="55" w:type="dxa"/>
              <w:left w:w="55" w:type="dxa"/>
              <w:bottom w:w="55" w:type="dxa"/>
              <w:right w:w="55" w:type="dxa"/>
            </w:tblCellMar>
            <w:tblLook w:val="0000" w:firstRow="0" w:lastRow="0" w:firstColumn="0" w:lastColumn="0" w:noHBand="0" w:noVBand="0"/>
          </w:tblPr>
          <w:tblGrid>
            <w:gridCol w:w="4825"/>
          </w:tblGrid>
          <w:tr w:rsidR="00B775E5" w:rsidTr="00F65C55">
            <w:tc>
              <w:tcPr>
                <w:tcW w:w="4825" w:type="dxa"/>
                <w:shd w:val="clear" w:color="auto" w:fill="auto"/>
              </w:tcPr>
              <w:p w:rsidR="00B775E5" w:rsidRPr="00B05450" w:rsidRDefault="00124895" w:rsidP="00B05450">
                <w:pPr>
                  <w:pStyle w:val="Header"/>
                  <w:jc w:val="center"/>
                  <w:rPr>
                    <w:sz w:val="18"/>
                    <w:szCs w:val="18"/>
                  </w:rPr>
                </w:pPr>
                <w:r w:rsidRPr="00B05450">
                  <w:rPr>
                    <w:rFonts w:ascii="Times New Roman" w:hAnsi="Times New Roman"/>
                    <w:sz w:val="18"/>
                    <w:szCs w:val="18"/>
                  </w:rPr>
                  <w:t>Bosnia and Herzegovina</w:t>
                </w:r>
              </w:p>
              <w:p w:rsidR="00B775E5" w:rsidRPr="00B05450" w:rsidRDefault="00124895" w:rsidP="00B05450">
                <w:pPr>
                  <w:pStyle w:val="Header"/>
                  <w:jc w:val="center"/>
                  <w:rPr>
                    <w:sz w:val="18"/>
                    <w:szCs w:val="18"/>
                  </w:rPr>
                </w:pPr>
                <w:r w:rsidRPr="00B05450">
                  <w:rPr>
                    <w:rFonts w:ascii="Times New Roman" w:hAnsi="Times New Roman"/>
                    <w:sz w:val="18"/>
                    <w:szCs w:val="18"/>
                  </w:rPr>
                  <w:t>Federation of Bosnia and Herzegovina</w:t>
                </w:r>
              </w:p>
            </w:tc>
          </w:tr>
          <w:tr w:rsidR="00B775E5" w:rsidTr="00F65C55">
            <w:tc>
              <w:tcPr>
                <w:tcW w:w="4825" w:type="dxa"/>
                <w:shd w:val="clear" w:color="auto" w:fill="auto"/>
              </w:tcPr>
              <w:p w:rsidR="00B775E5" w:rsidRPr="00B05450" w:rsidRDefault="00124895" w:rsidP="00B05450">
                <w:pPr>
                  <w:pStyle w:val="Header"/>
                  <w:jc w:val="center"/>
                  <w:rPr>
                    <w:sz w:val="18"/>
                    <w:szCs w:val="18"/>
                  </w:rPr>
                </w:pPr>
                <w:r w:rsidRPr="00B05450">
                  <w:rPr>
                    <w:rFonts w:ascii="Times New Roman" w:hAnsi="Times New Roman"/>
                    <w:b/>
                    <w:bCs/>
                    <w:sz w:val="18"/>
                    <w:szCs w:val="18"/>
                  </w:rPr>
                  <w:t>CANTON SARAJEVO</w:t>
                </w:r>
              </w:p>
              <w:p w:rsidR="00B05450" w:rsidRPr="00B05450" w:rsidRDefault="00B05450" w:rsidP="00B05450">
                <w:pPr>
                  <w:pStyle w:val="NormalWeb"/>
                  <w:spacing w:before="0" w:beforeAutospacing="0" w:after="0" w:line="240" w:lineRule="auto"/>
                  <w:jc w:val="center"/>
                  <w:rPr>
                    <w:sz w:val="18"/>
                    <w:szCs w:val="18"/>
                  </w:rPr>
                </w:pPr>
                <w:r w:rsidRPr="00B05450">
                  <w:rPr>
                    <w:b/>
                    <w:bCs/>
                    <w:sz w:val="18"/>
                    <w:szCs w:val="18"/>
                  </w:rPr>
                  <w:t>Ministry for Education</w:t>
                </w:r>
              </w:p>
              <w:p w:rsidR="00B775E5" w:rsidRPr="00B05450" w:rsidRDefault="00B775E5" w:rsidP="00B05450">
                <w:pPr>
                  <w:pStyle w:val="Header"/>
                  <w:snapToGrid w:val="0"/>
                  <w:jc w:val="center"/>
                  <w:rPr>
                    <w:sz w:val="18"/>
                    <w:szCs w:val="18"/>
                  </w:rPr>
                </w:pPr>
              </w:p>
            </w:tc>
          </w:tr>
        </w:tbl>
        <w:p w:rsidR="00B775E5" w:rsidRDefault="00B775E5">
          <w:pPr>
            <w:pStyle w:val="Header"/>
            <w:rPr>
              <w:rFonts w:ascii="Times New Roman" w:hAnsi="Times New Roman"/>
              <w:sz w:val="22"/>
              <w:szCs w:val="22"/>
            </w:rPr>
          </w:pPr>
        </w:p>
      </w:tc>
    </w:tr>
  </w:tbl>
  <w:p w:rsidR="00B775E5" w:rsidRDefault="00B775E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CF78D228"/>
    <w:name w:val="WW8Num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ascii="Times New Roman" w:eastAsia="Times New Roman" w:hAnsi="Times New Roman" w:cs="Times New Roman"/>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0D7C00"/>
    <w:multiLevelType w:val="hybridMultilevel"/>
    <w:tmpl w:val="9E662158"/>
    <w:lvl w:ilvl="0" w:tplc="141A000F">
      <w:start w:val="1"/>
      <w:numFmt w:val="decimal"/>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abstractNum w:abstractNumId="2" w15:restartNumberingAfterBreak="0">
    <w:nsid w:val="11726CA6"/>
    <w:multiLevelType w:val="hybridMultilevel"/>
    <w:tmpl w:val="D918EE34"/>
    <w:lvl w:ilvl="0" w:tplc="DF7E75E0">
      <w:start w:val="1"/>
      <w:numFmt w:val="decimal"/>
      <w:lvlText w:val="%1."/>
      <w:lvlJc w:val="left"/>
      <w:pPr>
        <w:ind w:left="360" w:hanging="360"/>
      </w:pPr>
      <w:rPr>
        <w:rFonts w:ascii="Times New Roman" w:eastAsia="SimSun" w:hAnsi="Times New Roman" w:cs="Mangal"/>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83F52A3"/>
    <w:multiLevelType w:val="hybridMultilevel"/>
    <w:tmpl w:val="D676FF38"/>
    <w:lvl w:ilvl="0" w:tplc="4112C4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6E6B2E"/>
    <w:multiLevelType w:val="hybridMultilevel"/>
    <w:tmpl w:val="F6968BAE"/>
    <w:lvl w:ilvl="0" w:tplc="D8FA66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F61F78"/>
    <w:multiLevelType w:val="hybridMultilevel"/>
    <w:tmpl w:val="E6F854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2D1423F"/>
    <w:multiLevelType w:val="hybridMultilevel"/>
    <w:tmpl w:val="05ACDFB8"/>
    <w:lvl w:ilvl="0" w:tplc="0F34C0EE">
      <w:start w:val="5"/>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79D16D5"/>
    <w:multiLevelType w:val="hybridMultilevel"/>
    <w:tmpl w:val="1A9059E8"/>
    <w:lvl w:ilvl="0" w:tplc="A53A333E">
      <w:numFmt w:val="bullet"/>
      <w:lvlText w:val="-"/>
      <w:lvlJc w:val="left"/>
      <w:pPr>
        <w:ind w:left="360" w:hanging="360"/>
      </w:pPr>
      <w:rPr>
        <w:rFonts w:ascii="Times New Roman" w:eastAsia="Times New Roman" w:hAnsi="Times New Roman" w:cs="Times New Roman"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284E15"/>
    <w:multiLevelType w:val="hybridMultilevel"/>
    <w:tmpl w:val="919C90D6"/>
    <w:lvl w:ilvl="0" w:tplc="141A000F">
      <w:start w:val="1"/>
      <w:numFmt w:val="decimal"/>
      <w:lvlText w:val="%1."/>
      <w:lvlJc w:val="left"/>
      <w:pPr>
        <w:tabs>
          <w:tab w:val="num" w:pos="720"/>
        </w:tabs>
        <w:ind w:left="720" w:hanging="360"/>
      </w:pPr>
    </w:lvl>
    <w:lvl w:ilvl="1" w:tplc="141A0019">
      <w:start w:val="1"/>
      <w:numFmt w:val="lowerLetter"/>
      <w:lvlText w:val="%2."/>
      <w:lvlJc w:val="left"/>
      <w:pPr>
        <w:tabs>
          <w:tab w:val="num" w:pos="1440"/>
        </w:tabs>
        <w:ind w:left="1440" w:hanging="360"/>
      </w:pPr>
    </w:lvl>
    <w:lvl w:ilvl="2" w:tplc="141A001B">
      <w:start w:val="1"/>
      <w:numFmt w:val="lowerRoman"/>
      <w:lvlText w:val="%3."/>
      <w:lvlJc w:val="right"/>
      <w:pPr>
        <w:tabs>
          <w:tab w:val="num" w:pos="2160"/>
        </w:tabs>
        <w:ind w:left="2160" w:hanging="180"/>
      </w:pPr>
    </w:lvl>
    <w:lvl w:ilvl="3" w:tplc="141A000F">
      <w:start w:val="1"/>
      <w:numFmt w:val="decimal"/>
      <w:lvlText w:val="%4."/>
      <w:lvlJc w:val="left"/>
      <w:pPr>
        <w:tabs>
          <w:tab w:val="num" w:pos="2880"/>
        </w:tabs>
        <w:ind w:left="2880" w:hanging="360"/>
      </w:pPr>
    </w:lvl>
    <w:lvl w:ilvl="4" w:tplc="141A0019">
      <w:start w:val="1"/>
      <w:numFmt w:val="lowerLetter"/>
      <w:lvlText w:val="%5."/>
      <w:lvlJc w:val="left"/>
      <w:pPr>
        <w:tabs>
          <w:tab w:val="num" w:pos="3600"/>
        </w:tabs>
        <w:ind w:left="3600" w:hanging="360"/>
      </w:pPr>
    </w:lvl>
    <w:lvl w:ilvl="5" w:tplc="141A001B">
      <w:start w:val="1"/>
      <w:numFmt w:val="lowerRoman"/>
      <w:lvlText w:val="%6."/>
      <w:lvlJc w:val="right"/>
      <w:pPr>
        <w:tabs>
          <w:tab w:val="num" w:pos="4320"/>
        </w:tabs>
        <w:ind w:left="4320" w:hanging="180"/>
      </w:pPr>
    </w:lvl>
    <w:lvl w:ilvl="6" w:tplc="141A000F">
      <w:start w:val="1"/>
      <w:numFmt w:val="decimal"/>
      <w:lvlText w:val="%7."/>
      <w:lvlJc w:val="left"/>
      <w:pPr>
        <w:tabs>
          <w:tab w:val="num" w:pos="5040"/>
        </w:tabs>
        <w:ind w:left="5040" w:hanging="360"/>
      </w:pPr>
    </w:lvl>
    <w:lvl w:ilvl="7" w:tplc="141A0019">
      <w:start w:val="1"/>
      <w:numFmt w:val="lowerLetter"/>
      <w:lvlText w:val="%8."/>
      <w:lvlJc w:val="left"/>
      <w:pPr>
        <w:tabs>
          <w:tab w:val="num" w:pos="5760"/>
        </w:tabs>
        <w:ind w:left="5760" w:hanging="360"/>
      </w:pPr>
    </w:lvl>
    <w:lvl w:ilvl="8" w:tplc="141A001B">
      <w:start w:val="1"/>
      <w:numFmt w:val="lowerRoman"/>
      <w:lvlText w:val="%9."/>
      <w:lvlJc w:val="right"/>
      <w:pPr>
        <w:tabs>
          <w:tab w:val="num" w:pos="6480"/>
        </w:tabs>
        <w:ind w:left="6480" w:hanging="180"/>
      </w:pPr>
    </w:lvl>
  </w:abstractNum>
  <w:abstractNum w:abstractNumId="9" w15:restartNumberingAfterBreak="0">
    <w:nsid w:val="5E440E33"/>
    <w:multiLevelType w:val="hybridMultilevel"/>
    <w:tmpl w:val="C65891B2"/>
    <w:lvl w:ilvl="0" w:tplc="141A0001">
      <w:start w:val="1"/>
      <w:numFmt w:val="bullet"/>
      <w:lvlText w:val=""/>
      <w:lvlJc w:val="left"/>
      <w:pPr>
        <w:ind w:left="360" w:hanging="360"/>
      </w:pPr>
      <w:rPr>
        <w:rFonts w:ascii="Symbol" w:hAnsi="Symbol"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0" w15:restartNumberingAfterBreak="0">
    <w:nsid w:val="628A0302"/>
    <w:multiLevelType w:val="hybridMultilevel"/>
    <w:tmpl w:val="D7207B3E"/>
    <w:lvl w:ilvl="0" w:tplc="99B2D5C2">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75F7ED2"/>
    <w:multiLevelType w:val="hybridMultilevel"/>
    <w:tmpl w:val="AF2A524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76734DD"/>
    <w:multiLevelType w:val="hybridMultilevel"/>
    <w:tmpl w:val="CABE523E"/>
    <w:lvl w:ilvl="0" w:tplc="79BA57F2">
      <w:start w:val="1"/>
      <w:numFmt w:val="lowerLetter"/>
      <w:lvlText w:val="%1)"/>
      <w:lvlJc w:val="left"/>
      <w:pPr>
        <w:ind w:left="360" w:hanging="360"/>
      </w:pPr>
      <w:rPr>
        <w:color w:val="000000" w:themeColor="text1"/>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68653B99"/>
    <w:multiLevelType w:val="hybridMultilevel"/>
    <w:tmpl w:val="1836107A"/>
    <w:lvl w:ilvl="0" w:tplc="709ECECC">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968069F"/>
    <w:multiLevelType w:val="hybridMultilevel"/>
    <w:tmpl w:val="EC02CABA"/>
    <w:lvl w:ilvl="0" w:tplc="EF567DE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BF37A27"/>
    <w:multiLevelType w:val="hybridMultilevel"/>
    <w:tmpl w:val="2C82C948"/>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5"/>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14"/>
  </w:num>
  <w:num w:numId="14">
    <w:abstractNumId w:val="3"/>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EC"/>
    <w:rsid w:val="000156AF"/>
    <w:rsid w:val="00050911"/>
    <w:rsid w:val="00073233"/>
    <w:rsid w:val="00076F5B"/>
    <w:rsid w:val="00082E44"/>
    <w:rsid w:val="00082F48"/>
    <w:rsid w:val="00091B81"/>
    <w:rsid w:val="000A7676"/>
    <w:rsid w:val="000B1C3C"/>
    <w:rsid w:val="000C19BC"/>
    <w:rsid w:val="000D47D7"/>
    <w:rsid w:val="00100D22"/>
    <w:rsid w:val="00110461"/>
    <w:rsid w:val="00111795"/>
    <w:rsid w:val="00111EFA"/>
    <w:rsid w:val="00121A5B"/>
    <w:rsid w:val="00124895"/>
    <w:rsid w:val="00147F1C"/>
    <w:rsid w:val="001650F3"/>
    <w:rsid w:val="001741B9"/>
    <w:rsid w:val="00182A2E"/>
    <w:rsid w:val="001A1917"/>
    <w:rsid w:val="001B4017"/>
    <w:rsid w:val="001D652F"/>
    <w:rsid w:val="00201336"/>
    <w:rsid w:val="002040B6"/>
    <w:rsid w:val="00204F02"/>
    <w:rsid w:val="0020560E"/>
    <w:rsid w:val="00232A6B"/>
    <w:rsid w:val="00236394"/>
    <w:rsid w:val="0023796F"/>
    <w:rsid w:val="00243782"/>
    <w:rsid w:val="0024525A"/>
    <w:rsid w:val="00247AF2"/>
    <w:rsid w:val="00261C35"/>
    <w:rsid w:val="002626E3"/>
    <w:rsid w:val="00281302"/>
    <w:rsid w:val="002B7B83"/>
    <w:rsid w:val="002C38C7"/>
    <w:rsid w:val="002F2ACC"/>
    <w:rsid w:val="002F5F63"/>
    <w:rsid w:val="00301BE8"/>
    <w:rsid w:val="00314AF6"/>
    <w:rsid w:val="003206D4"/>
    <w:rsid w:val="00321088"/>
    <w:rsid w:val="003470B3"/>
    <w:rsid w:val="003518C1"/>
    <w:rsid w:val="00351A1C"/>
    <w:rsid w:val="0036603A"/>
    <w:rsid w:val="0037744C"/>
    <w:rsid w:val="003C6B4B"/>
    <w:rsid w:val="003D25E8"/>
    <w:rsid w:val="003F46DC"/>
    <w:rsid w:val="00401E93"/>
    <w:rsid w:val="00406700"/>
    <w:rsid w:val="004629CC"/>
    <w:rsid w:val="004A5E3D"/>
    <w:rsid w:val="004B0347"/>
    <w:rsid w:val="004C595B"/>
    <w:rsid w:val="004D6085"/>
    <w:rsid w:val="00515FE8"/>
    <w:rsid w:val="005267F7"/>
    <w:rsid w:val="005317AB"/>
    <w:rsid w:val="00535132"/>
    <w:rsid w:val="00536566"/>
    <w:rsid w:val="00555BA7"/>
    <w:rsid w:val="00573D64"/>
    <w:rsid w:val="005921AF"/>
    <w:rsid w:val="005B7521"/>
    <w:rsid w:val="005D4D4C"/>
    <w:rsid w:val="005D6CAA"/>
    <w:rsid w:val="005D7968"/>
    <w:rsid w:val="005F54E9"/>
    <w:rsid w:val="00611F94"/>
    <w:rsid w:val="00613585"/>
    <w:rsid w:val="00620240"/>
    <w:rsid w:val="00633F68"/>
    <w:rsid w:val="00640907"/>
    <w:rsid w:val="0068299F"/>
    <w:rsid w:val="006919E6"/>
    <w:rsid w:val="006924F8"/>
    <w:rsid w:val="006A0FE3"/>
    <w:rsid w:val="006B0600"/>
    <w:rsid w:val="00701501"/>
    <w:rsid w:val="00702CF7"/>
    <w:rsid w:val="00715AA2"/>
    <w:rsid w:val="007211F8"/>
    <w:rsid w:val="0074106D"/>
    <w:rsid w:val="00742E20"/>
    <w:rsid w:val="00746B9D"/>
    <w:rsid w:val="0077052E"/>
    <w:rsid w:val="007752FF"/>
    <w:rsid w:val="00797AD0"/>
    <w:rsid w:val="007B0838"/>
    <w:rsid w:val="007C1BFA"/>
    <w:rsid w:val="007F2F2E"/>
    <w:rsid w:val="007F79BE"/>
    <w:rsid w:val="008065C6"/>
    <w:rsid w:val="008130E6"/>
    <w:rsid w:val="0081732E"/>
    <w:rsid w:val="008206BB"/>
    <w:rsid w:val="00827045"/>
    <w:rsid w:val="008314E6"/>
    <w:rsid w:val="00835CFA"/>
    <w:rsid w:val="0085461C"/>
    <w:rsid w:val="008568E0"/>
    <w:rsid w:val="0086244A"/>
    <w:rsid w:val="008764BA"/>
    <w:rsid w:val="00885F5C"/>
    <w:rsid w:val="008973A7"/>
    <w:rsid w:val="008A3AFE"/>
    <w:rsid w:val="008B448B"/>
    <w:rsid w:val="008C3152"/>
    <w:rsid w:val="00900002"/>
    <w:rsid w:val="00906ECC"/>
    <w:rsid w:val="00910410"/>
    <w:rsid w:val="009130DC"/>
    <w:rsid w:val="009157A7"/>
    <w:rsid w:val="009274C2"/>
    <w:rsid w:val="00935D00"/>
    <w:rsid w:val="00945828"/>
    <w:rsid w:val="0099084C"/>
    <w:rsid w:val="00993057"/>
    <w:rsid w:val="00997908"/>
    <w:rsid w:val="009A3F2D"/>
    <w:rsid w:val="009C3876"/>
    <w:rsid w:val="009C7BFD"/>
    <w:rsid w:val="00A1345F"/>
    <w:rsid w:val="00A34D05"/>
    <w:rsid w:val="00A55FC8"/>
    <w:rsid w:val="00A62B4E"/>
    <w:rsid w:val="00A66A2D"/>
    <w:rsid w:val="00A85E21"/>
    <w:rsid w:val="00A93F97"/>
    <w:rsid w:val="00AB5F79"/>
    <w:rsid w:val="00AC7E0A"/>
    <w:rsid w:val="00AD31ED"/>
    <w:rsid w:val="00AE12EF"/>
    <w:rsid w:val="00B03202"/>
    <w:rsid w:val="00B05450"/>
    <w:rsid w:val="00B1711B"/>
    <w:rsid w:val="00B2069B"/>
    <w:rsid w:val="00B348B4"/>
    <w:rsid w:val="00B3685B"/>
    <w:rsid w:val="00B531EC"/>
    <w:rsid w:val="00B61380"/>
    <w:rsid w:val="00B62FBC"/>
    <w:rsid w:val="00B75E10"/>
    <w:rsid w:val="00B775E5"/>
    <w:rsid w:val="00B92BC2"/>
    <w:rsid w:val="00BC1FD5"/>
    <w:rsid w:val="00C54478"/>
    <w:rsid w:val="00C631FA"/>
    <w:rsid w:val="00C64C10"/>
    <w:rsid w:val="00C75F6E"/>
    <w:rsid w:val="00C84037"/>
    <w:rsid w:val="00CA3662"/>
    <w:rsid w:val="00CC490F"/>
    <w:rsid w:val="00CD6845"/>
    <w:rsid w:val="00CD6E91"/>
    <w:rsid w:val="00CE79F2"/>
    <w:rsid w:val="00CF47C0"/>
    <w:rsid w:val="00D42D62"/>
    <w:rsid w:val="00D550EE"/>
    <w:rsid w:val="00DB0493"/>
    <w:rsid w:val="00DB1462"/>
    <w:rsid w:val="00DD4DFD"/>
    <w:rsid w:val="00E21784"/>
    <w:rsid w:val="00E402EA"/>
    <w:rsid w:val="00E437D0"/>
    <w:rsid w:val="00E45DF2"/>
    <w:rsid w:val="00E51C67"/>
    <w:rsid w:val="00E522A5"/>
    <w:rsid w:val="00E662F5"/>
    <w:rsid w:val="00EA29D8"/>
    <w:rsid w:val="00EA4801"/>
    <w:rsid w:val="00EB12A4"/>
    <w:rsid w:val="00EC5258"/>
    <w:rsid w:val="00EE0E23"/>
    <w:rsid w:val="00F00E09"/>
    <w:rsid w:val="00F11DF8"/>
    <w:rsid w:val="00F25560"/>
    <w:rsid w:val="00F52B44"/>
    <w:rsid w:val="00F55CD4"/>
    <w:rsid w:val="00F65C55"/>
    <w:rsid w:val="00F86C1C"/>
    <w:rsid w:val="00FB1469"/>
    <w:rsid w:val="00FE1EB6"/>
    <w:rsid w:val="00FE249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606799"/>
  <w15:docId w15:val="{D8C737CA-9622-4EF2-9D74-A7F779EF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SimSun" w:hAnsi="Liberation Serif" w:cs="Mangal"/>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77052E"/>
    <w:rPr>
      <w:rFonts w:ascii="Tahoma" w:hAnsi="Tahoma"/>
      <w:sz w:val="16"/>
      <w:szCs w:val="14"/>
    </w:rPr>
  </w:style>
  <w:style w:type="character" w:customStyle="1" w:styleId="BalloonTextChar">
    <w:name w:val="Balloon Text Char"/>
    <w:basedOn w:val="DefaultParagraphFont"/>
    <w:link w:val="BalloonText"/>
    <w:uiPriority w:val="99"/>
    <w:semiHidden/>
    <w:rsid w:val="0077052E"/>
    <w:rPr>
      <w:rFonts w:ascii="Tahoma" w:eastAsia="SimSun" w:hAnsi="Tahoma" w:cs="Mangal"/>
      <w:kern w:val="1"/>
      <w:sz w:val="16"/>
      <w:szCs w:val="14"/>
      <w:lang w:eastAsia="zh-CN" w:bidi="hi-IN"/>
    </w:rPr>
  </w:style>
  <w:style w:type="paragraph" w:styleId="NormalWeb">
    <w:name w:val="Normal (Web)"/>
    <w:basedOn w:val="Normal"/>
    <w:uiPriority w:val="99"/>
    <w:semiHidden/>
    <w:unhideWhenUsed/>
    <w:rsid w:val="00B05450"/>
    <w:pPr>
      <w:suppressAutoHyphens w:val="0"/>
      <w:spacing w:before="100" w:beforeAutospacing="1" w:after="142" w:line="288" w:lineRule="auto"/>
    </w:pPr>
    <w:rPr>
      <w:rFonts w:ascii="Times New Roman" w:eastAsia="Times New Roman" w:hAnsi="Times New Roman" w:cs="Times New Roman"/>
      <w:kern w:val="0"/>
      <w:lang w:eastAsia="bs-Latn-BA" w:bidi="ar-SA"/>
    </w:rPr>
  </w:style>
  <w:style w:type="paragraph" w:customStyle="1" w:styleId="western">
    <w:name w:val="western"/>
    <w:basedOn w:val="Normal"/>
    <w:rsid w:val="00B05450"/>
    <w:pPr>
      <w:suppressAutoHyphens w:val="0"/>
      <w:spacing w:before="100" w:beforeAutospacing="1" w:after="142" w:line="288" w:lineRule="auto"/>
    </w:pPr>
    <w:rPr>
      <w:rFonts w:ascii="Times New Roman" w:eastAsia="Times New Roman" w:hAnsi="Times New Roman" w:cs="Times New Roman"/>
      <w:kern w:val="0"/>
      <w:sz w:val="22"/>
      <w:szCs w:val="22"/>
      <w:lang w:eastAsia="bs-Latn-BA" w:bidi="ar-SA"/>
    </w:rPr>
  </w:style>
  <w:style w:type="character" w:customStyle="1" w:styleId="UnresolvedMention">
    <w:name w:val="Unresolved Mention"/>
    <w:basedOn w:val="DefaultParagraphFont"/>
    <w:uiPriority w:val="99"/>
    <w:semiHidden/>
    <w:unhideWhenUsed/>
    <w:rsid w:val="009130DC"/>
    <w:rPr>
      <w:color w:val="605E5C"/>
      <w:shd w:val="clear" w:color="auto" w:fill="E1DFDD"/>
    </w:rPr>
  </w:style>
  <w:style w:type="paragraph" w:styleId="ListParagraph">
    <w:name w:val="List Paragraph"/>
    <w:basedOn w:val="Normal"/>
    <w:uiPriority w:val="34"/>
    <w:qFormat/>
    <w:rsid w:val="00515FE8"/>
    <w:pPr>
      <w:ind w:left="720"/>
      <w:contextualSpacing/>
    </w:pPr>
    <w:rPr>
      <w:rFonts w:ascii="Times New Roman" w:eastAsia="Times New Roman" w:hAnsi="Times New Roman" w:cs="Times New Roman"/>
      <w:kern w:val="0"/>
      <w:lang w:val="hr-HR"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8956">
      <w:bodyDiv w:val="1"/>
      <w:marLeft w:val="0"/>
      <w:marRight w:val="0"/>
      <w:marTop w:val="0"/>
      <w:marBottom w:val="0"/>
      <w:divBdr>
        <w:top w:val="none" w:sz="0" w:space="0" w:color="auto"/>
        <w:left w:val="none" w:sz="0" w:space="0" w:color="auto"/>
        <w:bottom w:val="none" w:sz="0" w:space="0" w:color="auto"/>
        <w:right w:val="none" w:sz="0" w:space="0" w:color="auto"/>
      </w:divBdr>
    </w:div>
    <w:div w:id="317348990">
      <w:bodyDiv w:val="1"/>
      <w:marLeft w:val="0"/>
      <w:marRight w:val="0"/>
      <w:marTop w:val="0"/>
      <w:marBottom w:val="0"/>
      <w:divBdr>
        <w:top w:val="none" w:sz="0" w:space="0" w:color="auto"/>
        <w:left w:val="none" w:sz="0" w:space="0" w:color="auto"/>
        <w:bottom w:val="none" w:sz="0" w:space="0" w:color="auto"/>
        <w:right w:val="none" w:sz="0" w:space="0" w:color="auto"/>
      </w:divBdr>
    </w:div>
    <w:div w:id="608776960">
      <w:bodyDiv w:val="1"/>
      <w:marLeft w:val="0"/>
      <w:marRight w:val="0"/>
      <w:marTop w:val="0"/>
      <w:marBottom w:val="0"/>
      <w:divBdr>
        <w:top w:val="none" w:sz="0" w:space="0" w:color="auto"/>
        <w:left w:val="none" w:sz="0" w:space="0" w:color="auto"/>
        <w:bottom w:val="none" w:sz="0" w:space="0" w:color="auto"/>
        <w:right w:val="none" w:sz="0" w:space="0" w:color="auto"/>
      </w:divBdr>
    </w:div>
    <w:div w:id="690954870">
      <w:bodyDiv w:val="1"/>
      <w:marLeft w:val="0"/>
      <w:marRight w:val="0"/>
      <w:marTop w:val="0"/>
      <w:marBottom w:val="0"/>
      <w:divBdr>
        <w:top w:val="none" w:sz="0" w:space="0" w:color="auto"/>
        <w:left w:val="none" w:sz="0" w:space="0" w:color="auto"/>
        <w:bottom w:val="none" w:sz="0" w:space="0" w:color="auto"/>
        <w:right w:val="none" w:sz="0" w:space="0" w:color="auto"/>
      </w:divBdr>
    </w:div>
    <w:div w:id="743988291">
      <w:bodyDiv w:val="1"/>
      <w:marLeft w:val="0"/>
      <w:marRight w:val="0"/>
      <w:marTop w:val="0"/>
      <w:marBottom w:val="0"/>
      <w:divBdr>
        <w:top w:val="none" w:sz="0" w:space="0" w:color="auto"/>
        <w:left w:val="none" w:sz="0" w:space="0" w:color="auto"/>
        <w:bottom w:val="none" w:sz="0" w:space="0" w:color="auto"/>
        <w:right w:val="none" w:sz="0" w:space="0" w:color="auto"/>
      </w:divBdr>
    </w:div>
    <w:div w:id="781268639">
      <w:bodyDiv w:val="1"/>
      <w:marLeft w:val="0"/>
      <w:marRight w:val="0"/>
      <w:marTop w:val="0"/>
      <w:marBottom w:val="0"/>
      <w:divBdr>
        <w:top w:val="none" w:sz="0" w:space="0" w:color="auto"/>
        <w:left w:val="none" w:sz="0" w:space="0" w:color="auto"/>
        <w:bottom w:val="none" w:sz="0" w:space="0" w:color="auto"/>
        <w:right w:val="none" w:sz="0" w:space="0" w:color="auto"/>
      </w:divBdr>
    </w:div>
    <w:div w:id="1572618258">
      <w:bodyDiv w:val="1"/>
      <w:marLeft w:val="0"/>
      <w:marRight w:val="0"/>
      <w:marTop w:val="0"/>
      <w:marBottom w:val="0"/>
      <w:divBdr>
        <w:top w:val="none" w:sz="0" w:space="0" w:color="auto"/>
        <w:left w:val="none" w:sz="0" w:space="0" w:color="auto"/>
        <w:bottom w:val="none" w:sz="0" w:space="0" w:color="auto"/>
        <w:right w:val="none" w:sz="0" w:space="0" w:color="auto"/>
      </w:divBdr>
    </w:div>
    <w:div w:id="171986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s.gov.b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ks.gov.b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Ezudin Kurtović</dc:creator>
  <cp:lastModifiedBy>Džejna Hurić</cp:lastModifiedBy>
  <cp:revision>35</cp:revision>
  <cp:lastPrinted>2024-04-18T14:29:00Z</cp:lastPrinted>
  <dcterms:created xsi:type="dcterms:W3CDTF">2022-12-01T07:07:00Z</dcterms:created>
  <dcterms:modified xsi:type="dcterms:W3CDTF">2024-04-24T12:31:00Z</dcterms:modified>
</cp:coreProperties>
</file>